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B035" w14:textId="2252B96C" w:rsidR="003F5636" w:rsidRPr="00211361" w:rsidRDefault="003F5636" w:rsidP="000E22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10E16ED" wp14:editId="34923A5F">
            <wp:simplePos x="0" y="0"/>
            <wp:positionH relativeFrom="margin">
              <wp:posOffset>0</wp:posOffset>
            </wp:positionH>
            <wp:positionV relativeFrom="margin">
              <wp:posOffset>-213360</wp:posOffset>
            </wp:positionV>
            <wp:extent cx="1057275" cy="1073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2E6B4" w14:textId="77777777" w:rsidR="003F5636" w:rsidRPr="00211361" w:rsidRDefault="003F5636" w:rsidP="003F5636">
      <w:pPr>
        <w:rPr>
          <w:rFonts w:ascii="Arial" w:hAnsi="Arial" w:cs="Arial"/>
          <w:b/>
        </w:rPr>
      </w:pPr>
      <w:r w:rsidRPr="00211361">
        <w:rPr>
          <w:rFonts w:ascii="Arial" w:hAnsi="Arial" w:cs="Arial"/>
        </w:rPr>
        <w:tab/>
      </w:r>
    </w:p>
    <w:p w14:paraId="2509C6F5" w14:textId="5AA01BFB" w:rsidR="003F5636" w:rsidRPr="003F5636" w:rsidRDefault="003F5636" w:rsidP="003F5636">
      <w:pPr>
        <w:spacing w:after="0"/>
        <w:jc w:val="both"/>
        <w:rPr>
          <w:rFonts w:ascii="Arial" w:hAnsi="Arial" w:cs="Arial"/>
        </w:rPr>
      </w:pPr>
    </w:p>
    <w:p w14:paraId="6065BD24" w14:textId="77777777" w:rsidR="003F5636" w:rsidRPr="00211361" w:rsidRDefault="003F5636" w:rsidP="003F5636">
      <w:pPr>
        <w:jc w:val="both"/>
        <w:rPr>
          <w:rFonts w:ascii="Arial" w:hAnsi="Arial" w:cs="Arial"/>
        </w:rPr>
      </w:pPr>
    </w:p>
    <w:p w14:paraId="6DBDA02E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MENDOCINO COUNTY TOURISM COMMISSION, INC.</w:t>
      </w:r>
    </w:p>
    <w:p w14:paraId="1EB6E3B9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FINANCE COMMITTEE MEETING AGENDA</w:t>
      </w:r>
    </w:p>
    <w:p w14:paraId="2C8071F5" w14:textId="1838D00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The Finance Committee shall be composed of a total of three (3) Directors, with a preference for Directors with financial experience, including but not</w:t>
      </w:r>
      <w:r>
        <w:rPr>
          <w:rFonts w:ascii="Arial" w:hAnsi="Arial" w:cs="Arial"/>
          <w:i/>
        </w:rPr>
        <w:t xml:space="preserve"> </w:t>
      </w:r>
      <w:r w:rsidRPr="00ED3CC5">
        <w:rPr>
          <w:rFonts w:ascii="Arial" w:hAnsi="Arial" w:cs="Arial"/>
          <w:i/>
        </w:rPr>
        <w:t>limited to service as treasurer for other organizations. The Committee shall be chaired by the Treasurer of the Corporation. The Executive or its</w:t>
      </w:r>
      <w:r>
        <w:rPr>
          <w:rFonts w:ascii="Arial" w:hAnsi="Arial" w:cs="Arial"/>
          <w:i/>
        </w:rPr>
        <w:t xml:space="preserve"> </w:t>
      </w:r>
      <w:r w:rsidRPr="00ED3CC5">
        <w:rPr>
          <w:rFonts w:ascii="Arial" w:hAnsi="Arial" w:cs="Arial"/>
          <w:i/>
        </w:rPr>
        <w:t>designee shall attend all Finance Committee meetings as a non-voting member to provide staff support. The Committee shall be responsible for</w:t>
      </w:r>
      <w:r>
        <w:rPr>
          <w:rFonts w:ascii="Arial" w:hAnsi="Arial" w:cs="Arial"/>
          <w:i/>
        </w:rPr>
        <w:t xml:space="preserve"> </w:t>
      </w:r>
      <w:r w:rsidRPr="00ED3CC5">
        <w:rPr>
          <w:rFonts w:ascii="Arial" w:hAnsi="Arial" w:cs="Arial"/>
          <w:i/>
        </w:rPr>
        <w:t>informing and advising the Board in the fulfillment of its financial duties and obligations, including but not limited to preparing and reviewing budgets and</w:t>
      </w:r>
      <w:r>
        <w:rPr>
          <w:rFonts w:ascii="Arial" w:hAnsi="Arial" w:cs="Arial"/>
          <w:i/>
        </w:rPr>
        <w:t xml:space="preserve"> </w:t>
      </w:r>
      <w:r w:rsidRPr="00ED3CC5">
        <w:rPr>
          <w:rFonts w:ascii="Arial" w:hAnsi="Arial" w:cs="Arial"/>
          <w:i/>
        </w:rPr>
        <w:t>financial statements, and for selecting a Certified Public Accountant to perform financial reviews and audits-bylaws Article 6, Section 6.1, (d) (</w:t>
      </w:r>
      <w:proofErr w:type="spellStart"/>
      <w:r w:rsidRPr="00ED3CC5">
        <w:rPr>
          <w:rFonts w:ascii="Arial" w:hAnsi="Arial" w:cs="Arial"/>
          <w:i/>
        </w:rPr>
        <w:t>i</w:t>
      </w:r>
      <w:proofErr w:type="spellEnd"/>
      <w:r w:rsidRPr="00ED3CC5">
        <w:rPr>
          <w:rFonts w:ascii="Arial" w:hAnsi="Arial" w:cs="Arial"/>
          <w:i/>
        </w:rPr>
        <w:t>)</w:t>
      </w:r>
    </w:p>
    <w:p w14:paraId="65CFD2D1" w14:textId="77777777" w:rsid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 xml:space="preserve">REGULAR MEETING: </w:t>
      </w:r>
      <w:r>
        <w:rPr>
          <w:rFonts w:ascii="Arial" w:hAnsi="Arial" w:cs="Arial"/>
          <w:i/>
        </w:rPr>
        <w:t>Thursday, April 5</w:t>
      </w:r>
      <w:r w:rsidRPr="00ED3CC5">
        <w:rPr>
          <w:rFonts w:ascii="Arial" w:hAnsi="Arial" w:cs="Arial"/>
          <w:i/>
        </w:rPr>
        <w:t>, 2018 TIME: 12:00 PM</w:t>
      </w:r>
    </w:p>
    <w:p w14:paraId="67A3DDDE" w14:textId="70D776BD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 xml:space="preserve">PLACE: </w:t>
      </w:r>
      <w:r>
        <w:rPr>
          <w:rFonts w:ascii="Arial" w:hAnsi="Arial" w:cs="Arial"/>
          <w:i/>
        </w:rPr>
        <w:t xml:space="preserve">Redwood Empire Fairgrounds Admin </w:t>
      </w:r>
      <w:r w:rsidRPr="00ED3CC5">
        <w:rPr>
          <w:rFonts w:ascii="Arial" w:hAnsi="Arial" w:cs="Arial"/>
          <w:i/>
        </w:rPr>
        <w:t xml:space="preserve">Office </w:t>
      </w:r>
      <w:r w:rsidRPr="00ED3CC5">
        <w:rPr>
          <w:rFonts w:ascii="Arial" w:hAnsi="Arial" w:cs="Arial"/>
          <w:i/>
        </w:rPr>
        <w:t>1055 N. State St., Ukiah CA</w:t>
      </w:r>
    </w:p>
    <w:p w14:paraId="14837A86" w14:textId="313A6FE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 xml:space="preserve">CALL IN LOCATION: </w:t>
      </w:r>
      <w:r>
        <w:rPr>
          <w:rFonts w:ascii="Arial" w:hAnsi="Arial" w:cs="Arial"/>
          <w:i/>
        </w:rPr>
        <w:t>707 357-5270</w:t>
      </w:r>
    </w:p>
    <w:p w14:paraId="1300173C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*Please note: To abide by the Brown Act, call-in locations must be listed on the agenda. If anyone from the public is calling in during the</w:t>
      </w:r>
    </w:p>
    <w:p w14:paraId="05882740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meeting, it must be done at the posted locations above.</w:t>
      </w:r>
    </w:p>
    <w:p w14:paraId="53567C8B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I. CALL TO ORDER</w:t>
      </w:r>
    </w:p>
    <w:p w14:paraId="37F4C679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II. ROLL CALL</w:t>
      </w:r>
    </w:p>
    <w:p w14:paraId="446EF1F7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III. PUBLIC COMMENT</w:t>
      </w:r>
    </w:p>
    <w:p w14:paraId="6F455AAF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IV. CHAIR’S COMMENTS</w:t>
      </w:r>
    </w:p>
    <w:p w14:paraId="52B4D021" w14:textId="580FE8F5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 xml:space="preserve">V. Financial </w:t>
      </w:r>
      <w:r>
        <w:rPr>
          <w:rFonts w:ascii="Arial" w:hAnsi="Arial" w:cs="Arial"/>
          <w:i/>
        </w:rPr>
        <w:t>Statements December, 2017; January, 2018; February, 2018</w:t>
      </w:r>
    </w:p>
    <w:p w14:paraId="7DA152D5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VI. ACTION ITEM: Recommendations to the Board</w:t>
      </w:r>
      <w:bookmarkStart w:id="0" w:name="_GoBack"/>
      <w:bookmarkEnd w:id="0"/>
    </w:p>
    <w:p w14:paraId="30F3B535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VII. FUTURE AGENDA ITEMS</w:t>
      </w:r>
    </w:p>
    <w:p w14:paraId="107B879A" w14:textId="77777777" w:rsidR="00ED3CC5" w:rsidRPr="00ED3CC5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VIII. SET NEXT MEETING</w:t>
      </w:r>
    </w:p>
    <w:p w14:paraId="7B0BC488" w14:textId="6E0DCE26" w:rsidR="003F5636" w:rsidRPr="00211361" w:rsidRDefault="00ED3CC5" w:rsidP="00ED3CC5">
      <w:pPr>
        <w:spacing w:line="240" w:lineRule="auto"/>
        <w:ind w:left="990"/>
        <w:rPr>
          <w:rFonts w:ascii="Arial" w:hAnsi="Arial" w:cs="Arial"/>
          <w:i/>
        </w:rPr>
      </w:pPr>
      <w:r w:rsidRPr="00ED3CC5">
        <w:rPr>
          <w:rFonts w:ascii="Arial" w:hAnsi="Arial" w:cs="Arial"/>
          <w:i/>
        </w:rPr>
        <w:t>IX. ADJOURNMENT</w:t>
      </w:r>
    </w:p>
    <w:p w14:paraId="6F8D76A9" w14:textId="77777777" w:rsidR="0065043D" w:rsidRDefault="0065043D"/>
    <w:sectPr w:rsidR="0065043D" w:rsidSect="006E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1EF4" w14:textId="77777777" w:rsidR="00FE0245" w:rsidRDefault="00FE0245">
      <w:pPr>
        <w:spacing w:after="0" w:line="240" w:lineRule="auto"/>
      </w:pPr>
      <w:r>
        <w:separator/>
      </w:r>
    </w:p>
  </w:endnote>
  <w:endnote w:type="continuationSeparator" w:id="0">
    <w:p w14:paraId="1575AF8B" w14:textId="77777777" w:rsidR="00FE0245" w:rsidRDefault="00FE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99AB" w14:textId="77777777" w:rsidR="00F365B0" w:rsidRDefault="00FE0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2F00" w14:textId="77777777" w:rsidR="00F365B0" w:rsidRDefault="00FE0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8727" w14:textId="77777777" w:rsidR="00F365B0" w:rsidRDefault="00FE0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38BE" w14:textId="77777777" w:rsidR="00FE0245" w:rsidRDefault="00FE0245">
      <w:pPr>
        <w:spacing w:after="0" w:line="240" w:lineRule="auto"/>
      </w:pPr>
      <w:r>
        <w:separator/>
      </w:r>
    </w:p>
  </w:footnote>
  <w:footnote w:type="continuationSeparator" w:id="0">
    <w:p w14:paraId="62776E1C" w14:textId="77777777" w:rsidR="00FE0245" w:rsidRDefault="00FE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BB3F" w14:textId="77777777" w:rsidR="00F365B0" w:rsidRDefault="00FE0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5F0E" w14:textId="6B193697" w:rsidR="00F365B0" w:rsidRDefault="00FE0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CF25" w14:textId="77777777" w:rsidR="00F365B0" w:rsidRDefault="00FE0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D7E"/>
    <w:multiLevelType w:val="hybridMultilevel"/>
    <w:tmpl w:val="95BE40EA"/>
    <w:lvl w:ilvl="0" w:tplc="8F3A132C">
      <w:start w:val="1"/>
      <w:numFmt w:val="upperRoman"/>
      <w:suff w:val="space"/>
      <w:lvlText w:val="%1."/>
      <w:lvlJc w:val="left"/>
      <w:pPr>
        <w:ind w:left="99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481F56">
      <w:start w:val="1"/>
      <w:numFmt w:val="decimal"/>
      <w:lvlText w:val="%3)"/>
      <w:lvlJc w:val="right"/>
      <w:pPr>
        <w:ind w:left="1440" w:firstLine="540"/>
      </w:pPr>
      <w:rPr>
        <w:rFonts w:ascii="Arial" w:eastAsia="Calibri" w:hAnsi="Arial" w:cs="Arial"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543"/>
    <w:multiLevelType w:val="hybridMultilevel"/>
    <w:tmpl w:val="8D325048"/>
    <w:lvl w:ilvl="0" w:tplc="8F3A132C">
      <w:start w:val="1"/>
      <w:numFmt w:val="upperRoman"/>
      <w:suff w:val="space"/>
      <w:lvlText w:val="%1."/>
      <w:lvlJc w:val="left"/>
      <w:pPr>
        <w:ind w:left="99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481F56">
      <w:start w:val="1"/>
      <w:numFmt w:val="decimal"/>
      <w:lvlText w:val="%3)"/>
      <w:lvlJc w:val="right"/>
      <w:pPr>
        <w:ind w:left="1440" w:firstLine="540"/>
      </w:pPr>
      <w:rPr>
        <w:rFonts w:ascii="Arial" w:eastAsia="Calibri" w:hAnsi="Arial" w:cs="Arial"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36"/>
    <w:rsid w:val="000E2262"/>
    <w:rsid w:val="002F3DAF"/>
    <w:rsid w:val="00300B6B"/>
    <w:rsid w:val="003125AE"/>
    <w:rsid w:val="003F4654"/>
    <w:rsid w:val="003F5636"/>
    <w:rsid w:val="00505AD2"/>
    <w:rsid w:val="0065043D"/>
    <w:rsid w:val="0076482E"/>
    <w:rsid w:val="00827FBD"/>
    <w:rsid w:val="00B05F4D"/>
    <w:rsid w:val="00BA2CC9"/>
    <w:rsid w:val="00D177CB"/>
    <w:rsid w:val="00E71BF4"/>
    <w:rsid w:val="00ED3CC5"/>
    <w:rsid w:val="00FB5B4C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F669"/>
  <w15:docId w15:val="{7A5EA848-8113-44F0-8FCA-D93A3E5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6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F56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5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5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63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6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MCTC Office</dc:creator>
  <cp:lastModifiedBy>Richard Cooper</cp:lastModifiedBy>
  <cp:revision>2</cp:revision>
  <dcterms:created xsi:type="dcterms:W3CDTF">2018-04-04T22:58:00Z</dcterms:created>
  <dcterms:modified xsi:type="dcterms:W3CDTF">2018-04-04T22:58:00Z</dcterms:modified>
</cp:coreProperties>
</file>