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422ACC" w:rsidRDefault="003F4276">
      <w:pPr>
        <w:spacing w:before="55" w:line="276" w:lineRule="auto"/>
        <w:ind w:left="2510" w:right="2510"/>
        <w:jc w:val="center"/>
        <w:rPr>
          <w:rFonts w:ascii="Myriad Pro" w:hAnsi="Myriad Pro"/>
          <w:b/>
          <w:sz w:val="24"/>
        </w:rPr>
      </w:pPr>
      <w:r w:rsidRPr="00422ACC">
        <w:rPr>
          <w:rFonts w:ascii="Myriad Pro" w:hAnsi="Myriad Pro"/>
          <w:b/>
          <w:w w:val="85"/>
          <w:sz w:val="24"/>
        </w:rPr>
        <w:t xml:space="preserve">MENDOCINO COUNTY TOURISM COMMISSION, INC. MARKETING COMMITTEE </w:t>
      </w:r>
      <w:r w:rsidR="00633044">
        <w:rPr>
          <w:rFonts w:ascii="Myriad Pro" w:hAnsi="Myriad Pro"/>
          <w:b/>
          <w:w w:val="85"/>
          <w:sz w:val="24"/>
        </w:rPr>
        <w:t>MINUTES</w:t>
      </w:r>
    </w:p>
    <w:p w:rsidR="00A64398" w:rsidRPr="00422ACC" w:rsidRDefault="00A64398">
      <w:pPr>
        <w:pStyle w:val="BodyText"/>
        <w:rPr>
          <w:rFonts w:ascii="Myriad Pro" w:hAnsi="Myriad Pro"/>
          <w:sz w:val="24"/>
        </w:rPr>
      </w:pPr>
    </w:p>
    <w:p w:rsidR="00A64398" w:rsidRPr="00422ACC" w:rsidRDefault="00A64398">
      <w:pPr>
        <w:pStyle w:val="BodyText"/>
        <w:spacing w:before="4"/>
        <w:rPr>
          <w:rFonts w:ascii="Myriad Pro" w:hAnsi="Myriad Pro"/>
          <w:sz w:val="24"/>
        </w:rPr>
      </w:pPr>
    </w:p>
    <w:p w:rsidR="00A64398" w:rsidRPr="00422ACC" w:rsidRDefault="003F4276">
      <w:pPr>
        <w:tabs>
          <w:tab w:val="left" w:pos="1552"/>
          <w:tab w:val="left" w:pos="4432"/>
        </w:tabs>
        <w:ind w:left="112"/>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Pr="00422ACC">
        <w:rPr>
          <w:rFonts w:ascii="Myriad Pro" w:hAnsi="Myriad Pro"/>
          <w:w w:val="95"/>
          <w:sz w:val="24"/>
        </w:rPr>
        <w:t>Tuesday,</w:t>
      </w:r>
      <w:r w:rsidRPr="00422ACC">
        <w:rPr>
          <w:rFonts w:ascii="Myriad Pro" w:hAnsi="Myriad Pro"/>
          <w:spacing w:val="-28"/>
          <w:w w:val="95"/>
          <w:sz w:val="24"/>
        </w:rPr>
        <w:t xml:space="preserve"> </w:t>
      </w:r>
      <w:r w:rsidR="007D4748">
        <w:rPr>
          <w:rFonts w:ascii="Myriad Pro" w:hAnsi="Myriad Pro"/>
          <w:w w:val="95"/>
          <w:sz w:val="24"/>
        </w:rPr>
        <w:t>May 2</w:t>
      </w:r>
      <w:r w:rsidRPr="00422ACC">
        <w:rPr>
          <w:rFonts w:ascii="Myriad Pro" w:hAnsi="Myriad Pro"/>
          <w:w w:val="95"/>
          <w:sz w:val="24"/>
        </w:rPr>
        <w:t>,</w:t>
      </w:r>
      <w:r w:rsidRPr="00422ACC">
        <w:rPr>
          <w:rFonts w:ascii="Myriad Pro" w:hAnsi="Myriad Pro"/>
          <w:spacing w:val="-28"/>
          <w:w w:val="95"/>
          <w:sz w:val="24"/>
        </w:rPr>
        <w:t xml:space="preserve"> </w:t>
      </w:r>
      <w:r w:rsidRPr="00422ACC">
        <w:rPr>
          <w:rFonts w:ascii="Myriad Pro" w:hAnsi="Myriad Pro"/>
          <w:w w:val="95"/>
          <w:sz w:val="24"/>
        </w:rPr>
        <w:t>2017</w:t>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Pr="00422ACC">
        <w:rPr>
          <w:rFonts w:ascii="Myriad Pro" w:hAnsi="Myriad Pro"/>
          <w:w w:val="95"/>
          <w:sz w:val="24"/>
        </w:rPr>
        <w:t>10:00AM</w:t>
      </w:r>
    </w:p>
    <w:p w:rsidR="007D4748" w:rsidRDefault="003F4276" w:rsidP="007D4748">
      <w:pPr>
        <w:tabs>
          <w:tab w:val="left" w:pos="1552"/>
          <w:tab w:val="left" w:pos="4432"/>
        </w:tabs>
        <w:spacing w:before="37"/>
        <w:ind w:left="112"/>
        <w:rPr>
          <w:rFonts w:ascii="Myriad Pro" w:hAnsi="Myriad Pro"/>
          <w:sz w:val="24"/>
        </w:rPr>
      </w:pPr>
      <w:r w:rsidRPr="00422ACC">
        <w:rPr>
          <w:rFonts w:ascii="Myriad Pro" w:hAnsi="Myriad Pro"/>
          <w:b/>
          <w:w w:val="90"/>
          <w:sz w:val="24"/>
        </w:rPr>
        <w:t>LOCATION:</w:t>
      </w:r>
      <w:r w:rsidRPr="00422ACC">
        <w:rPr>
          <w:rFonts w:ascii="Myriad Pro" w:hAnsi="Myriad Pro"/>
          <w:b/>
          <w:w w:val="90"/>
          <w:sz w:val="24"/>
        </w:rPr>
        <w:tab/>
      </w:r>
      <w:r w:rsidR="007D4748" w:rsidRPr="00422ACC">
        <w:rPr>
          <w:rFonts w:ascii="Myriad Pro" w:hAnsi="Myriad Pro"/>
          <w:sz w:val="24"/>
        </w:rPr>
        <w:t>Visit Mendocino County, 390 W. Standley St, Ukiah CA 95482</w:t>
      </w:r>
    </w:p>
    <w:p w:rsidR="007D4748" w:rsidRPr="007D4748" w:rsidRDefault="003F4276" w:rsidP="007D4748">
      <w:pPr>
        <w:tabs>
          <w:tab w:val="left" w:pos="1552"/>
          <w:tab w:val="left" w:pos="4432"/>
        </w:tabs>
        <w:spacing w:before="37"/>
        <w:ind w:left="112"/>
        <w:rPr>
          <w:rFonts w:ascii="Myriad Pro" w:hAnsi="Myriad Pro"/>
          <w:sz w:val="24"/>
        </w:rPr>
      </w:pPr>
      <w:r w:rsidRPr="00422ACC">
        <w:rPr>
          <w:rFonts w:ascii="Myriad Pro" w:hAnsi="Myriad Pro"/>
          <w:b/>
          <w:w w:val="85"/>
          <w:sz w:val="24"/>
        </w:rPr>
        <w:t>CALL-IN:</w:t>
      </w:r>
      <w:r w:rsidRPr="00422ACC">
        <w:rPr>
          <w:rFonts w:ascii="Myriad Pro" w:hAnsi="Myriad Pro"/>
          <w:b/>
          <w:w w:val="85"/>
          <w:sz w:val="24"/>
        </w:rPr>
        <w:tab/>
      </w:r>
      <w:r w:rsidR="007D4748" w:rsidRPr="007D4748">
        <w:rPr>
          <w:rFonts w:ascii="Myriad Pro" w:hAnsi="Myriad Pro"/>
          <w:sz w:val="24"/>
        </w:rPr>
        <w:t>Visit Mendocino County, 345 N. Franklin St., Fort Bragg CA 95437</w:t>
      </w:r>
    </w:p>
    <w:p w:rsidR="00A01B67" w:rsidRDefault="00A01B67" w:rsidP="008B684C">
      <w:pPr>
        <w:jc w:val="center"/>
        <w:rPr>
          <w:rFonts w:ascii="Myriad Pro" w:hAnsi="Myriad Pro"/>
          <w:b/>
          <w:bCs/>
          <w:sz w:val="24"/>
        </w:rPr>
      </w:pP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r w:rsidR="00633044">
        <w:rPr>
          <w:rFonts w:ascii="Myriad Pro" w:hAnsi="Myriad Pro"/>
          <w:sz w:val="24"/>
        </w:rPr>
        <w:br/>
        <w:t>10:04AM</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ROLL CALL</w:t>
      </w:r>
      <w:r w:rsidR="00633044">
        <w:rPr>
          <w:rFonts w:ascii="Myriad Pro" w:hAnsi="Myriad Pro"/>
          <w:sz w:val="24"/>
        </w:rPr>
        <w:br/>
        <w:t>Cally Dym, Wendy Roberts, Bernadette Byrne, John Dixon (10:23AM); Alan Humason, Alison de Grassi, Vanlee Waters</w:t>
      </w:r>
      <w:r w:rsidR="00633044">
        <w:rPr>
          <w:rFonts w:ascii="Myriad Pro" w:hAnsi="Myriad Pro"/>
          <w:sz w:val="24"/>
        </w:rPr>
        <w:br/>
        <w:t>Guests: Jennifer Seward, Jo Bradley, Jitu Ishwar (10:59AM), Russell Quinan (TSF), Chip Sheean (TSF)</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 xml:space="preserve">PUBLIC COMMENT – </w:t>
      </w:r>
      <w:r w:rsidR="006A0BCC">
        <w:rPr>
          <w:rFonts w:ascii="Myriad Pro" w:hAnsi="Myriad Pro"/>
          <w:i/>
          <w:sz w:val="24"/>
        </w:rPr>
        <w:t xml:space="preserve">Brown Act </w:t>
      </w:r>
      <w:r w:rsidRPr="00BA7F87">
        <w:rPr>
          <w:rFonts w:ascii="Myriad Pro" w:hAnsi="Myriad Pro"/>
          <w:i/>
          <w:sz w:val="24"/>
        </w:rPr>
        <w:t>Requirements: Pursuant to the Brown Act, the Committee cannot discuss issues or take action on any requests during the comment period</w:t>
      </w:r>
      <w:r w:rsidR="00633044">
        <w:rPr>
          <w:rFonts w:ascii="Myriad Pro" w:hAnsi="Myriad Pro"/>
          <w:sz w:val="24"/>
        </w:rPr>
        <w:br/>
        <w:t>No public comment</w:t>
      </w:r>
    </w:p>
    <w:p w:rsidR="007D4748" w:rsidRDefault="003F4276" w:rsidP="00422ACC">
      <w:pPr>
        <w:pStyle w:val="ListParagraph"/>
        <w:numPr>
          <w:ilvl w:val="0"/>
          <w:numId w:val="4"/>
        </w:numPr>
        <w:rPr>
          <w:rFonts w:ascii="Myriad Pro" w:hAnsi="Myriad Pro"/>
          <w:sz w:val="24"/>
        </w:rPr>
      </w:pPr>
      <w:r w:rsidRPr="00BA7F87">
        <w:rPr>
          <w:rFonts w:ascii="Myriad Pro" w:hAnsi="Myriad Pro"/>
          <w:sz w:val="24"/>
        </w:rPr>
        <w:t xml:space="preserve">APPROVAL OF MINUTES OF </w:t>
      </w:r>
      <w:r w:rsidR="007D4748">
        <w:rPr>
          <w:rFonts w:ascii="Myriad Pro" w:hAnsi="Myriad Pro"/>
          <w:sz w:val="24"/>
        </w:rPr>
        <w:t>APRIL 4</w:t>
      </w:r>
      <w:r w:rsidRPr="00BA7F87">
        <w:rPr>
          <w:rFonts w:ascii="Myriad Pro" w:hAnsi="Myriad Pro"/>
          <w:sz w:val="24"/>
        </w:rPr>
        <w:t>, 2017 MARKETING COMMITTEE MEETING</w:t>
      </w:r>
      <w:r w:rsidR="00633044">
        <w:rPr>
          <w:rFonts w:ascii="Myriad Pro" w:hAnsi="Myriad Pro"/>
          <w:sz w:val="24"/>
        </w:rPr>
        <w:br/>
        <w:t>Wendy motions to approve the minutes; Bernadette seconds; unanimous.</w:t>
      </w:r>
    </w:p>
    <w:p w:rsidR="00633044" w:rsidRDefault="007D4748" w:rsidP="007D4748">
      <w:pPr>
        <w:pStyle w:val="ListParagraph"/>
        <w:numPr>
          <w:ilvl w:val="0"/>
          <w:numId w:val="4"/>
        </w:numPr>
        <w:rPr>
          <w:rFonts w:ascii="Myriad Pro" w:hAnsi="Myriad Pro"/>
          <w:sz w:val="24"/>
        </w:rPr>
      </w:pPr>
      <w:r w:rsidRPr="00BA7F87">
        <w:rPr>
          <w:rFonts w:ascii="Myriad Pro" w:hAnsi="Myriad Pro"/>
          <w:sz w:val="24"/>
        </w:rPr>
        <w:t>MARKETING &amp; PR BUDGET</w:t>
      </w:r>
      <w:r>
        <w:rPr>
          <w:rFonts w:ascii="Myriad Pro" w:hAnsi="Myriad Pro"/>
          <w:sz w:val="24"/>
        </w:rPr>
        <w:t xml:space="preserve"> UPDATES</w:t>
      </w:r>
    </w:p>
    <w:p w:rsidR="00A64398" w:rsidRPr="007D4748" w:rsidRDefault="00633044" w:rsidP="00633044">
      <w:pPr>
        <w:pStyle w:val="ListParagraph"/>
        <w:ind w:left="864" w:firstLine="0"/>
        <w:rPr>
          <w:rFonts w:ascii="Myriad Pro" w:hAnsi="Myriad Pro"/>
          <w:sz w:val="24"/>
        </w:rPr>
      </w:pPr>
      <w:r>
        <w:rPr>
          <w:rFonts w:ascii="Myriad Pro" w:hAnsi="Myriad Pro"/>
          <w:sz w:val="24"/>
        </w:rPr>
        <w:t>The Board approved Alan to go through the budget for the BID Advisory Report. Alan revisited revenue assumptions and made some other line item adjustments. The BID Advisory Report is now complete and will be presented to the Board of Supervisors on May 16, 2017.</w:t>
      </w:r>
      <w:r w:rsidR="008D0170">
        <w:rPr>
          <w:rFonts w:ascii="Myriad Pro" w:hAnsi="Myriad Pro"/>
          <w:sz w:val="24"/>
        </w:rPr>
        <w:t xml:space="preserve"> Alison updated the Committee on recent media visits from domestic and international writers.</w:t>
      </w:r>
    </w:p>
    <w:p w:rsidR="008D0170" w:rsidRPr="008D0170" w:rsidRDefault="007D4748" w:rsidP="008D0170">
      <w:pPr>
        <w:pStyle w:val="ListParagraph"/>
        <w:numPr>
          <w:ilvl w:val="0"/>
          <w:numId w:val="4"/>
        </w:numPr>
        <w:rPr>
          <w:rFonts w:ascii="Myriad Pro" w:hAnsi="Myriad Pro"/>
          <w:sz w:val="24"/>
        </w:rPr>
      </w:pPr>
      <w:r w:rsidRPr="008D0170">
        <w:rPr>
          <w:rFonts w:ascii="Myriad Pro" w:hAnsi="Myriad Pro"/>
          <w:sz w:val="24"/>
        </w:rPr>
        <w:t>CROWDRIFF DEMO (</w:t>
      </w:r>
      <w:r w:rsidR="00AB6158" w:rsidRPr="008D0170">
        <w:rPr>
          <w:rFonts w:ascii="Myriad Pro" w:hAnsi="Myriad Pro"/>
          <w:sz w:val="24"/>
        </w:rPr>
        <w:t>30</w:t>
      </w:r>
      <w:r w:rsidRPr="008D0170">
        <w:rPr>
          <w:rFonts w:ascii="Myriad Pro" w:hAnsi="Myriad Pro"/>
          <w:sz w:val="24"/>
        </w:rPr>
        <w:t xml:space="preserve"> MINS)</w:t>
      </w:r>
      <w:r w:rsidR="008D0170">
        <w:rPr>
          <w:rFonts w:ascii="Myriad Pro" w:hAnsi="Myriad Pro"/>
          <w:sz w:val="24"/>
        </w:rPr>
        <w:br/>
        <w:t xml:space="preserve">Courtney Ristow from CrowdRiff led participants through a demo of this User-generated Content website application. The app users Instagram and other social media channels to funnel content to the user’s website to promote user interaction. One of the major goals of incorporating such an app for VMC is to improve website metrics. The question was raised about what happens to content if the license is cancelled. VMC’s own content or content for which it had acquired rights would remain; photos generated from social media would go. The link to the demo is: </w:t>
      </w:r>
      <w:hyperlink r:id="rId6" w:history="1">
        <w:r w:rsidR="008D0170" w:rsidRPr="008D0170">
          <w:rPr>
            <w:rStyle w:val="Hyperlink"/>
            <w:rFonts w:ascii="Myriad Pro" w:hAnsi="Myriad Pro"/>
            <w:sz w:val="24"/>
          </w:rPr>
          <w:t>https://preview.crowdriff.com/destination/4811de1ddbbe</w:t>
        </w:r>
      </w:hyperlink>
      <w:r w:rsidR="008D0170">
        <w:rPr>
          <w:rFonts w:ascii="Myriad Pro" w:hAnsi="Myriad Pro"/>
          <w:sz w:val="24"/>
        </w:rPr>
        <w:t>. The TSF team will inquire as to similar apps and other options for recommendation. The Committee agreed to revisit the topic in a future meeting.</w:t>
      </w:r>
    </w:p>
    <w:p w:rsidR="00A64398" w:rsidRPr="008D0170" w:rsidRDefault="00CF4B9D" w:rsidP="008D0170">
      <w:pPr>
        <w:pStyle w:val="ListParagraph"/>
        <w:numPr>
          <w:ilvl w:val="0"/>
          <w:numId w:val="4"/>
        </w:numPr>
        <w:rPr>
          <w:rFonts w:ascii="Myriad Pro" w:hAnsi="Myriad Pro"/>
          <w:sz w:val="24"/>
        </w:rPr>
      </w:pPr>
      <w:r w:rsidRPr="008D0170">
        <w:rPr>
          <w:rFonts w:ascii="Myriad Pro" w:hAnsi="Myriad Pro"/>
          <w:sz w:val="24"/>
        </w:rPr>
        <w:t>THEORYSF</w:t>
      </w:r>
      <w:r w:rsidR="007D4748" w:rsidRPr="008D0170">
        <w:rPr>
          <w:rFonts w:ascii="Myriad Pro" w:hAnsi="Myriad Pro"/>
          <w:sz w:val="24"/>
        </w:rPr>
        <w:t>: STRATEGIC PLATFORM PRESENTATION</w:t>
      </w:r>
      <w:r w:rsidR="003F4276" w:rsidRPr="008D0170">
        <w:rPr>
          <w:rFonts w:ascii="Myriad Pro" w:hAnsi="Myriad Pro"/>
          <w:sz w:val="24"/>
        </w:rPr>
        <w:t xml:space="preserve"> </w:t>
      </w:r>
      <w:r w:rsidR="008D0170" w:rsidRPr="008D0170">
        <w:rPr>
          <w:rFonts w:ascii="Myriad Pro" w:hAnsi="Myriad Pro"/>
          <w:sz w:val="24"/>
        </w:rPr>
        <w:br/>
        <w:t xml:space="preserve">The TSF team has done a deep dive into the county, interviewing Board members, business leaders, and visitors throughout the county. They’ve also conducted on-the-street intercepts in San Francisco. Their overwhelming conclusion is the enormous lack of awareness about Mendocino County. </w:t>
      </w:r>
      <w:r w:rsidR="008D0170">
        <w:rPr>
          <w:rFonts w:ascii="Myriad Pro" w:hAnsi="Myriad Pro"/>
          <w:sz w:val="24"/>
        </w:rPr>
        <w:br/>
        <w:t xml:space="preserve">The TSF team walked participants through their presentation, which is available for review upon request.  </w:t>
      </w:r>
      <w:r w:rsidR="008D0170" w:rsidRPr="008D0170">
        <w:rPr>
          <w:rFonts w:ascii="Myriad Pro" w:hAnsi="Myriad Pro"/>
          <w:sz w:val="24"/>
        </w:rPr>
        <w:t xml:space="preserve">Their research shows that the prime visitor audience are Gen-Xers and Millennials. Boomers will continue to visit. The younger target audience will either be couples or families. </w:t>
      </w:r>
      <w:r w:rsidR="008D0170">
        <w:rPr>
          <w:rFonts w:ascii="Myriad Pro" w:hAnsi="Myriad Pro"/>
          <w:sz w:val="24"/>
        </w:rPr>
        <w:br/>
        <w:t xml:space="preserve">The TSF team presented 8 marketing platforms. </w:t>
      </w:r>
      <w:r w:rsidR="0080232D">
        <w:rPr>
          <w:rFonts w:ascii="Myriad Pro" w:hAnsi="Myriad Pro"/>
          <w:sz w:val="24"/>
        </w:rPr>
        <w:t xml:space="preserve">Following discussion, the committee agreed that TSF should conduct a phone survey with target audiences using all 8 of the platform phrases to determine the top 3. They will begin this research on Thursday May 4 and communicate the results to Alison on Friday May 5. </w:t>
      </w:r>
      <w:r w:rsidR="0080232D">
        <w:rPr>
          <w:rFonts w:ascii="Myriad Pro" w:hAnsi="Myriad Pro"/>
          <w:sz w:val="24"/>
        </w:rPr>
        <w:br/>
        <w:t>The Committee then agreed to a phone meeting to discuss the results on Monday May 8 at 11:00AM. Alison will notice the meeting accordingly.</w:t>
      </w:r>
      <w:r w:rsidR="008D0170">
        <w:rPr>
          <w:rFonts w:ascii="Myriad Pro" w:hAnsi="Myriad Pro"/>
          <w:sz w:val="24"/>
        </w:rPr>
        <w:br/>
      </w:r>
    </w:p>
    <w:p w:rsidR="0080232D" w:rsidRDefault="003F4276" w:rsidP="00422ACC">
      <w:pPr>
        <w:ind w:firstLine="360"/>
        <w:rPr>
          <w:rFonts w:ascii="Myriad Pro" w:hAnsi="Myriad Pro"/>
          <w:sz w:val="24"/>
        </w:rPr>
      </w:pPr>
      <w:r w:rsidRPr="008D0170">
        <w:rPr>
          <w:rFonts w:ascii="Myriad Pro" w:hAnsi="Myriad Pro"/>
          <w:b/>
          <w:sz w:val="24"/>
        </w:rPr>
        <w:t>N</w:t>
      </w:r>
      <w:r w:rsidRPr="00582B5C">
        <w:rPr>
          <w:rFonts w:ascii="Myriad Pro" w:hAnsi="Myriad Pro"/>
          <w:b/>
          <w:sz w:val="24"/>
        </w:rPr>
        <w:t xml:space="preserve">EXT MEETING DATE </w:t>
      </w:r>
    </w:p>
    <w:p w:rsidR="00422ACC" w:rsidRPr="0080232D" w:rsidRDefault="0080232D" w:rsidP="00422ACC">
      <w:pPr>
        <w:ind w:firstLine="360"/>
        <w:rPr>
          <w:rFonts w:ascii="Myriad Pro" w:hAnsi="Myriad Pro"/>
          <w:sz w:val="24"/>
        </w:rPr>
      </w:pPr>
      <w:r>
        <w:rPr>
          <w:rFonts w:ascii="Myriad Pro" w:hAnsi="Myriad Pro"/>
          <w:sz w:val="24"/>
        </w:rPr>
        <w:t>Monday May 8 2017 at 11:00AM</w:t>
      </w:r>
    </w:p>
    <w:p w:rsidR="00422ACC" w:rsidRPr="00582B5C" w:rsidRDefault="00422ACC" w:rsidP="00422ACC">
      <w:pPr>
        <w:ind w:firstLine="360"/>
        <w:rPr>
          <w:rFonts w:ascii="Myriad Pro" w:hAnsi="Myriad Pro"/>
          <w:b/>
          <w:sz w:val="24"/>
        </w:rPr>
      </w:pPr>
    </w:p>
    <w:p w:rsidR="0080232D" w:rsidRDefault="003F4276" w:rsidP="0080232D">
      <w:pPr>
        <w:tabs>
          <w:tab w:val="left" w:pos="1260"/>
        </w:tabs>
        <w:ind w:left="360"/>
        <w:rPr>
          <w:rFonts w:ascii="Myriad Pro" w:hAnsi="Myriad Pro"/>
          <w:b/>
          <w:sz w:val="24"/>
        </w:rPr>
      </w:pPr>
      <w:r w:rsidRPr="00582B5C">
        <w:rPr>
          <w:rFonts w:ascii="Myriad Pro" w:hAnsi="Myriad Pro"/>
          <w:b/>
          <w:sz w:val="24"/>
        </w:rPr>
        <w:t>ADJOURN</w:t>
      </w:r>
    </w:p>
    <w:p w:rsidR="00A64398" w:rsidRPr="00582B5C" w:rsidRDefault="0080232D" w:rsidP="0080232D">
      <w:pPr>
        <w:tabs>
          <w:tab w:val="left" w:pos="1260"/>
        </w:tabs>
        <w:ind w:left="360"/>
        <w:rPr>
          <w:rFonts w:ascii="Myriad Pro" w:hAnsi="Myriad Pro"/>
          <w:b/>
          <w:sz w:val="24"/>
        </w:rPr>
      </w:pPr>
      <w:r>
        <w:rPr>
          <w:rFonts w:ascii="Myriad Pro" w:hAnsi="Myriad Pro"/>
          <w:sz w:val="24"/>
        </w:rPr>
        <w:t>2:21PM</w:t>
      </w:r>
      <w:r>
        <w:rPr>
          <w:rFonts w:ascii="Myriad Pro" w:hAnsi="Myriad Pro"/>
          <w:b/>
          <w:sz w:val="24"/>
        </w:rPr>
        <w:br/>
      </w:r>
    </w:p>
    <w:p w:rsidR="00A64398" w:rsidRPr="00BA7F87" w:rsidRDefault="00A64398" w:rsidP="00422ACC">
      <w:pPr>
        <w:rPr>
          <w:rFonts w:ascii="Myriad Pro" w:hAnsi="Myriad Pro"/>
          <w:sz w:val="24"/>
        </w:rPr>
      </w:pPr>
    </w:p>
    <w:p w:rsidR="00A64398" w:rsidRPr="00422ACC" w:rsidRDefault="00A64398" w:rsidP="00422ACC">
      <w:pPr>
        <w:rPr>
          <w:rFonts w:ascii="Myriad Pro" w:hAnsi="Myriad Pro"/>
        </w:rPr>
      </w:pPr>
    </w:p>
    <w:p w:rsidR="00A64398" w:rsidRPr="00422ACC" w:rsidRDefault="00A64398" w:rsidP="00422ACC">
      <w:pPr>
        <w:rPr>
          <w:rFonts w:ascii="Myriad Pro" w:hAnsi="Myriad Pro"/>
        </w:rPr>
      </w:pPr>
    </w:p>
    <w:p w:rsidR="00A64398" w:rsidRPr="00422ACC" w:rsidRDefault="003F4276">
      <w:pPr>
        <w:spacing w:before="59"/>
        <w:ind w:right="108"/>
        <w:jc w:val="right"/>
        <w:rPr>
          <w:rFonts w:ascii="Myriad Pro" w:hAnsi="Myriad Pro"/>
          <w:sz w:val="24"/>
        </w:rPr>
      </w:pPr>
      <w:r w:rsidRPr="00422ACC">
        <w:rPr>
          <w:rFonts w:ascii="Myriad Pro" w:hAnsi="Myriad Pro"/>
          <w:w w:val="91"/>
          <w:sz w:val="24"/>
        </w:rPr>
        <w:t>1</w:t>
      </w:r>
    </w:p>
    <w:sectPr w:rsidR="00A64398" w:rsidRPr="00422ACC" w:rsidSect="0080232D">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037" w:bottom="720" w:left="1037"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2D" w:rsidRDefault="0026100C" w:rsidP="002F5F79">
    <w:pPr>
      <w:pStyle w:val="Footer"/>
      <w:framePr w:wrap="around" w:vAnchor="text" w:hAnchor="margin" w:xAlign="right" w:y="1"/>
      <w:rPr>
        <w:rStyle w:val="PageNumber"/>
      </w:rPr>
    </w:pPr>
    <w:r>
      <w:rPr>
        <w:rStyle w:val="PageNumber"/>
      </w:rPr>
      <w:fldChar w:fldCharType="begin"/>
    </w:r>
    <w:r w:rsidR="0080232D">
      <w:rPr>
        <w:rStyle w:val="PageNumber"/>
      </w:rPr>
      <w:instrText xml:space="preserve">PAGE  </w:instrText>
    </w:r>
    <w:r>
      <w:rPr>
        <w:rStyle w:val="PageNumber"/>
      </w:rPr>
      <w:fldChar w:fldCharType="end"/>
    </w:r>
  </w:p>
  <w:p w:rsidR="0080232D" w:rsidRDefault="0080232D" w:rsidP="0080232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2D" w:rsidRDefault="0026100C" w:rsidP="002F5F79">
    <w:pPr>
      <w:pStyle w:val="Footer"/>
      <w:framePr w:wrap="around" w:vAnchor="text" w:hAnchor="margin" w:xAlign="right" w:y="1"/>
      <w:rPr>
        <w:rStyle w:val="PageNumber"/>
      </w:rPr>
    </w:pPr>
    <w:r>
      <w:rPr>
        <w:rStyle w:val="PageNumber"/>
      </w:rPr>
      <w:fldChar w:fldCharType="begin"/>
    </w:r>
    <w:r w:rsidR="0080232D">
      <w:rPr>
        <w:rStyle w:val="PageNumber"/>
      </w:rPr>
      <w:instrText xml:space="preserve">PAGE  </w:instrText>
    </w:r>
    <w:r>
      <w:rPr>
        <w:rStyle w:val="PageNumber"/>
      </w:rPr>
      <w:fldChar w:fldCharType="separate"/>
    </w:r>
    <w:r w:rsidR="0094217E">
      <w:rPr>
        <w:rStyle w:val="PageNumber"/>
        <w:noProof/>
      </w:rPr>
      <w:t>2</w:t>
    </w:r>
    <w:r>
      <w:rPr>
        <w:rStyle w:val="PageNumber"/>
      </w:rPr>
      <w:fldChar w:fldCharType="end"/>
    </w:r>
  </w:p>
  <w:p w:rsidR="0080232D" w:rsidRDefault="0080232D" w:rsidP="0080232D">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17E" w:rsidRDefault="0094217E">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17E" w:rsidRDefault="0094217E">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7.8pt;height:238.9pt;rotation:315;z-index:-251654144;mso-wrap-edited:f;mso-position-horizontal:center;mso-position-horizontal-relative:margin;mso-position-vertical:center;mso-position-vertical-relative:margin" wrapcoords="20379 3791 19870 4333 19056 3521 18649 3250 17802 3250 17191 3521 16751 4198 16513 5213 16445 6568 15971 7245 15699 7380 15632 7448 15632 8125 15564 8260 16276 10766 14411 7922 13834 7109 13665 7245 12885 7042 12071 7109 11427 7380 10884 7854 10783 7989 10477 8531 9697 7515 9121 6974 8985 7042 8782 7042 8341 7109 7866 7854 6747 5890 5052 3250 4882 3453 4238 3521 4170 8125 3865 7719 2983 6906 2780 7042 2136 7177 1831 7380 1322 7854 745 9005 474 10021 305 11104 271 12729 474 14490 712 15438 745 15573 1458 16927 1491 16995 1864 17401 2000 17537 2882 17808 3492 17537 4001 17063 4204 17334 4916 17672 4984 17469 5221 17469 5289 15031 6239 16860 7086 17943 7290 17469 7629 17469 7697 17401 7697 12188 8680 14016 11054 17808 11257 17672 12105 17808 12749 17605 13326 17198 14275 17537 15157 17469 15157 17198 14919 15844 14886 14287 16445 17334 16988 18078 17259 17469 17497 17469 17530 13406 18276 14828 20243 17808 20447 17672 21159 17605 21532 17469 21566 17334 21532 16792 21600 16521 21362 15844 20481 13203 20481 10156 20684 8870 21362 8802 21667 8260 21396 7380 20481 5552 20481 3994 20379 3791" fillcolor="black" stroked="f">
          <v:fill opacity="15728f"/>
          <v:textpath style="font-family:&quot;Arial&quot;;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17E" w:rsidRDefault="0094217E">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7.8pt;height:238.9pt;rotation:315;z-index:-251656192;mso-wrap-edited:f;mso-position-horizontal:center;mso-position-horizontal-relative:margin;mso-position-vertical:center;mso-position-vertical-relative:margin" wrapcoords="20379 3791 19870 4333 19056 3521 18649 3250 17802 3250 17191 3521 16751 4198 16513 5213 16445 6568 15971 7245 15699 7380 15632 7448 15632 8125 15564 8260 16276 10766 14411 7922 13834 7109 13665 7245 12885 7042 12071 7109 11427 7380 10884 7854 10783 7989 10477 8531 9697 7515 9121 6974 8985 7042 8782 7042 8341 7109 7866 7854 6747 5890 5052 3250 4882 3453 4238 3521 4170 8125 3865 7719 2983 6906 2780 7042 2136 7177 1831 7380 1322 7854 745 9005 474 10021 305 11104 271 12729 474 14490 712 15438 745 15573 1458 16927 1491 16995 1864 17401 2000 17537 2882 17808 3492 17537 4001 17063 4204 17334 4916 17672 4984 17469 5221 17469 5289 15031 6239 16860 7086 17943 7290 17469 7629 17469 7697 17401 7697 12188 8680 14016 11054 17808 11257 17672 12105 17808 12749 17605 13326 17198 14275 17537 15157 17469 15157 17198 14919 15844 14886 14287 16445 17334 16988 18078 17259 17469 17497 17469 17530 13406 18276 14828 20243 17808 20447 17672 21159 17605 21532 17469 21566 17334 21532 16792 21600 16521 21362 15844 20481 13203 20481 10156 20684 8870 21362 8802 21667 8260 21396 7380 20481 5552 20481 3994 20379 3791" fillcolor="black" stroked="f">
          <v:fill opacity="15728f"/>
          <v:textpath style="font-family:&quot;Arial&quot;;font-size:1pt" string="draf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17E" w:rsidRDefault="0094217E">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7.8pt;height:238.9pt;rotation:315;z-index:-251652096;mso-wrap-edited:f;mso-position-horizontal:center;mso-position-horizontal-relative:margin;mso-position-vertical:center;mso-position-vertical-relative:margin" wrapcoords="20379 3791 19870 4333 19056 3521 18649 3250 17802 3250 17191 3521 16751 4198 16513 5213 16445 6568 15971 7245 15699 7380 15632 7448 15632 8125 15564 8260 16276 10766 14411 7922 13834 7109 13665 7245 12885 7042 12071 7109 11427 7380 10884 7854 10783 7989 10477 8531 9697 7515 9121 6974 8985 7042 8782 7042 8341 7109 7866 7854 6747 5890 5052 3250 4882 3453 4238 3521 4170 8125 3865 7719 2983 6906 2780 7042 2136 7177 1831 7380 1322 7854 745 9005 474 10021 305 11104 271 12729 474 14490 712 15438 745 15573 1458 16927 1491 16995 1864 17401 2000 17537 2882 17808 3492 17537 4001 17063 4204 17334 4916 17672 4984 17469 5221 17469 5289 15031 6239 16860 7086 17943 7290 17469 7629 17469 7697 17401 7697 12188 8680 14016 11054 17808 11257 17672 12105 17808 12749 17605 13326 17198 14275 17537 15157 17469 15157 17198 14919 15844 14886 14287 16445 17334 16988 18078 17259 17469 17497 17469 17530 13406 18276 14828 20243 17808 20447 17672 21159 17605 21532 17469 21566 17334 21532 16792 21600 16521 21362 15844 20481 13203 20481 10156 20684 8870 21362 8802 21667 8260 21396 7380 20481 5552 20481 3994 20379 3791" fillcolor="black" stroked="f">
          <v:fill opacity="15728f"/>
          <v:textpath style="font-family:&quot;Arial&quot;;font-size:1pt" string="draft"/>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1E6F"/>
    <w:multiLevelType w:val="hybridMultilevel"/>
    <w:tmpl w:val="5A085872"/>
    <w:lvl w:ilvl="0" w:tplc="C4708528">
      <w:start w:val="1"/>
      <w:numFmt w:val="upperRoman"/>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90D6A"/>
    <w:multiLevelType w:val="hybridMultilevel"/>
    <w:tmpl w:val="7C5EB9BE"/>
    <w:lvl w:ilvl="0" w:tplc="4FAA9C40">
      <w:start w:val="1"/>
      <w:numFmt w:val="upperRoman"/>
      <w:lvlText w:val="%1."/>
      <w:lvlJc w:val="left"/>
      <w:pPr>
        <w:ind w:left="659" w:hanging="298"/>
        <w:jc w:val="right"/>
      </w:pPr>
      <w:rPr>
        <w:rFonts w:ascii="Arial" w:eastAsia="Arial" w:hAnsi="Arial" w:cs="Arial" w:hint="default"/>
        <w:spacing w:val="-1"/>
        <w:w w:val="91"/>
        <w:sz w:val="22"/>
        <w:szCs w:val="22"/>
      </w:rPr>
    </w:lvl>
    <w:lvl w:ilvl="1" w:tplc="BC30FC3C">
      <w:start w:val="1"/>
      <w:numFmt w:val="upperLetter"/>
      <w:lvlText w:val="%2."/>
      <w:lvlJc w:val="left"/>
      <w:pPr>
        <w:ind w:left="1372" w:hanging="360"/>
      </w:pPr>
      <w:rPr>
        <w:rFonts w:ascii="Arial" w:eastAsia="Arial" w:hAnsi="Arial" w:cs="Aria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3">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2052"/>
    <o:shapelayout v:ext="edit">
      <o:idmap v:ext="edit" data="2"/>
    </o:shapelayout>
  </w:hdrShapeDefaults>
  <w:compat>
    <w:ulTrailSpace/>
    <w:useFELayout/>
  </w:compat>
  <w:rsids>
    <w:rsidRoot w:val="00A64398"/>
    <w:rsid w:val="000F3455"/>
    <w:rsid w:val="00194C92"/>
    <w:rsid w:val="0026100C"/>
    <w:rsid w:val="003D5E50"/>
    <w:rsid w:val="003F4276"/>
    <w:rsid w:val="00416863"/>
    <w:rsid w:val="00422ACC"/>
    <w:rsid w:val="00582B5C"/>
    <w:rsid w:val="00633044"/>
    <w:rsid w:val="006A0BCC"/>
    <w:rsid w:val="007D4748"/>
    <w:rsid w:val="0080232D"/>
    <w:rsid w:val="008B684C"/>
    <w:rsid w:val="008D0170"/>
    <w:rsid w:val="0094217E"/>
    <w:rsid w:val="00A01B67"/>
    <w:rsid w:val="00A51DBF"/>
    <w:rsid w:val="00A64398"/>
    <w:rsid w:val="00AB6158"/>
    <w:rsid w:val="00BA7F87"/>
    <w:rsid w:val="00BF6D76"/>
    <w:rsid w:val="00CF4B9D"/>
    <w:rsid w:val="00EF5CD9"/>
    <w:rsid w:val="00F30006"/>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80232D"/>
    <w:pPr>
      <w:tabs>
        <w:tab w:val="center" w:pos="4320"/>
        <w:tab w:val="right" w:pos="8640"/>
      </w:tabs>
    </w:pPr>
  </w:style>
  <w:style w:type="character" w:customStyle="1" w:styleId="HeaderChar">
    <w:name w:val="Header Char"/>
    <w:basedOn w:val="DefaultParagraphFont"/>
    <w:link w:val="Header"/>
    <w:rsid w:val="0080232D"/>
    <w:rPr>
      <w:rFonts w:ascii="Arial" w:eastAsia="Arial" w:hAnsi="Arial" w:cs="Arial"/>
    </w:rPr>
  </w:style>
  <w:style w:type="paragraph" w:styleId="Footer">
    <w:name w:val="footer"/>
    <w:basedOn w:val="Normal"/>
    <w:link w:val="FooterChar"/>
    <w:rsid w:val="0080232D"/>
    <w:pPr>
      <w:tabs>
        <w:tab w:val="center" w:pos="4320"/>
        <w:tab w:val="right" w:pos="8640"/>
      </w:tabs>
    </w:pPr>
  </w:style>
  <w:style w:type="character" w:customStyle="1" w:styleId="FooterChar">
    <w:name w:val="Footer Char"/>
    <w:basedOn w:val="DefaultParagraphFont"/>
    <w:link w:val="Footer"/>
    <w:rsid w:val="0080232D"/>
    <w:rPr>
      <w:rFonts w:ascii="Arial" w:eastAsia="Arial" w:hAnsi="Arial" w:cs="Arial"/>
    </w:rPr>
  </w:style>
  <w:style w:type="character" w:styleId="PageNumber">
    <w:name w:val="page number"/>
    <w:basedOn w:val="DefaultParagraphFont"/>
    <w:rsid w:val="0080232D"/>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926886574">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121529926">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preview.crowdriff.com/destination/4811de1ddbbe"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2640</Characters>
  <Application>Microsoft Macintosh Word</Application>
  <DocSecurity>0</DocSecurity>
  <Lines>22</Lines>
  <Paragraphs>5</Paragraphs>
  <ScaleCrop>false</ScaleCrop>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3</cp:revision>
  <dcterms:created xsi:type="dcterms:W3CDTF">2017-05-05T00:57:00Z</dcterms:created>
  <dcterms:modified xsi:type="dcterms:W3CDTF">2017-05-05T16:33:00Z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