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E2272" w:rsidRDefault="00CE1F0A" w:rsidP="005068CE">
      <w:pPr>
        <w:pStyle w:val="ListNumber"/>
        <w:numPr>
          <w:ilvl w:val="0"/>
          <w:numId w:val="0"/>
        </w:numPr>
        <w:ind w:left="360"/>
      </w:pPr>
      <w:r w:rsidRPr="005E2272">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Pr="005E2272" w:rsidRDefault="00CE1F0A" w:rsidP="00AD5085">
      <w:pPr>
        <w:jc w:val="center"/>
        <w:rPr>
          <w:rFonts w:ascii="Myriad Pro" w:hAnsi="Myriad Pro"/>
          <w:i/>
        </w:rPr>
      </w:pPr>
    </w:p>
    <w:p w:rsidR="00CE1F0A" w:rsidRPr="005E2272" w:rsidRDefault="00CE1F0A" w:rsidP="00AD5085">
      <w:pPr>
        <w:jc w:val="center"/>
        <w:rPr>
          <w:rFonts w:ascii="Myriad Pro" w:hAnsi="Myriad Pro"/>
          <w:i/>
        </w:rPr>
      </w:pPr>
    </w:p>
    <w:p w:rsidR="00CE1F0A" w:rsidRPr="005E2272" w:rsidRDefault="00CE1F0A" w:rsidP="00AD5085">
      <w:pPr>
        <w:jc w:val="center"/>
        <w:rPr>
          <w:rFonts w:ascii="Myriad Pro" w:hAnsi="Myriad Pro"/>
          <w:i/>
        </w:rPr>
      </w:pPr>
    </w:p>
    <w:p w:rsidR="00CE1F0A" w:rsidRPr="005E2272" w:rsidRDefault="00CE1F0A" w:rsidP="00AD5085">
      <w:pPr>
        <w:jc w:val="center"/>
        <w:rPr>
          <w:rFonts w:ascii="Myriad Pro" w:hAnsi="Myriad Pro"/>
          <w:i/>
        </w:rPr>
      </w:pPr>
    </w:p>
    <w:p w:rsidR="00CE1F0A" w:rsidRPr="005E2272" w:rsidRDefault="00AD5085" w:rsidP="00CE1F0A">
      <w:pPr>
        <w:jc w:val="center"/>
        <w:rPr>
          <w:rFonts w:ascii="Myriad Pro" w:hAnsi="Myriad Pro"/>
          <w:b/>
          <w:szCs w:val="28"/>
        </w:rPr>
      </w:pPr>
      <w:r w:rsidRPr="005E2272">
        <w:rPr>
          <w:rFonts w:ascii="Myriad Pro" w:hAnsi="Myriad Pro"/>
          <w:b/>
          <w:szCs w:val="28"/>
        </w:rPr>
        <w:t>MENDOCINO COUNTY TOURISM COMMISSION, INC.</w:t>
      </w:r>
    </w:p>
    <w:p w:rsidR="00EF7938" w:rsidRPr="005E2272" w:rsidRDefault="00CE1F0A" w:rsidP="00C82F82">
      <w:pPr>
        <w:jc w:val="center"/>
        <w:rPr>
          <w:rFonts w:ascii="Myriad Pro" w:hAnsi="Myriad Pro"/>
          <w:b/>
          <w:szCs w:val="28"/>
        </w:rPr>
      </w:pPr>
      <w:r w:rsidRPr="005E2272">
        <w:rPr>
          <w:rFonts w:ascii="Myriad Pro" w:hAnsi="Myriad Pro" w:cs="Arial"/>
          <w:b/>
          <w:szCs w:val="28"/>
        </w:rPr>
        <w:t xml:space="preserve">MARKETING COMMITTEE </w:t>
      </w:r>
      <w:r w:rsidR="00644A9C" w:rsidRPr="005E2272">
        <w:rPr>
          <w:rFonts w:ascii="Myriad Pro" w:hAnsi="Myriad Pro" w:cs="Arial"/>
          <w:b/>
          <w:szCs w:val="28"/>
        </w:rPr>
        <w:t>MINUTES</w:t>
      </w:r>
    </w:p>
    <w:p w:rsidR="00CE1F0A" w:rsidRPr="005E2272" w:rsidRDefault="0082410F" w:rsidP="0082410F">
      <w:pPr>
        <w:jc w:val="both"/>
        <w:rPr>
          <w:rFonts w:ascii="Myriad Pro" w:hAnsi="Myriad Pro" w:cs="Arial"/>
          <w:szCs w:val="28"/>
        </w:rPr>
      </w:pPr>
      <w:r w:rsidRPr="005E2272">
        <w:rPr>
          <w:rFonts w:ascii="Myriad Pro" w:hAnsi="Myriad Pro" w:cs="Arial"/>
          <w:b/>
          <w:szCs w:val="28"/>
        </w:rPr>
        <w:t>DATE</w:t>
      </w:r>
      <w:r w:rsidR="00CE1F0A" w:rsidRPr="005E2272">
        <w:rPr>
          <w:rFonts w:ascii="Myriad Pro" w:hAnsi="Myriad Pro" w:cs="Arial"/>
          <w:b/>
          <w:szCs w:val="28"/>
        </w:rPr>
        <w:t>:</w:t>
      </w:r>
      <w:r w:rsidR="00CE1F0A" w:rsidRPr="005E2272">
        <w:rPr>
          <w:rFonts w:ascii="Myriad Pro" w:hAnsi="Myriad Pro" w:cs="Arial"/>
          <w:b/>
          <w:szCs w:val="28"/>
        </w:rPr>
        <w:tab/>
      </w:r>
      <w:r w:rsidR="00810DDA" w:rsidRPr="005E2272">
        <w:rPr>
          <w:rFonts w:ascii="Myriad Pro" w:hAnsi="Myriad Pro" w:cs="Arial"/>
          <w:b/>
          <w:szCs w:val="28"/>
        </w:rPr>
        <w:tab/>
      </w:r>
      <w:r w:rsidR="00AE483D" w:rsidRPr="005E2272">
        <w:rPr>
          <w:rFonts w:ascii="Myriad Pro" w:hAnsi="Myriad Pro" w:cs="Arial"/>
          <w:szCs w:val="28"/>
        </w:rPr>
        <w:t>Wednesday,</w:t>
      </w:r>
      <w:r w:rsidR="00AE483D" w:rsidRPr="005E2272">
        <w:rPr>
          <w:rFonts w:ascii="Myriad Pro" w:hAnsi="Myriad Pro" w:cs="Arial"/>
          <w:b/>
          <w:szCs w:val="28"/>
        </w:rPr>
        <w:t xml:space="preserve"> </w:t>
      </w:r>
      <w:r w:rsidR="008F1E60" w:rsidRPr="005E2272">
        <w:rPr>
          <w:rFonts w:ascii="Myriad Pro" w:hAnsi="Myriad Pro" w:cs="Arial"/>
          <w:szCs w:val="28"/>
        </w:rPr>
        <w:t>November 16</w:t>
      </w:r>
      <w:r w:rsidR="00DB4C21" w:rsidRPr="005E2272">
        <w:rPr>
          <w:rFonts w:ascii="Myriad Pro" w:hAnsi="Myriad Pro" w:cs="Arial"/>
          <w:szCs w:val="28"/>
        </w:rPr>
        <w:t>, 2016</w:t>
      </w:r>
    </w:p>
    <w:p w:rsidR="00AD5085" w:rsidRPr="005E2272" w:rsidRDefault="0082410F" w:rsidP="0082410F">
      <w:pPr>
        <w:jc w:val="both"/>
        <w:rPr>
          <w:rFonts w:ascii="Myriad Pro" w:hAnsi="Myriad Pro" w:cs="Arial"/>
          <w:b/>
          <w:szCs w:val="28"/>
        </w:rPr>
      </w:pPr>
      <w:r w:rsidRPr="005E2272">
        <w:rPr>
          <w:rFonts w:ascii="Myriad Pro" w:hAnsi="Myriad Pro" w:cs="Arial"/>
          <w:b/>
          <w:szCs w:val="28"/>
        </w:rPr>
        <w:t>TIME:</w:t>
      </w:r>
      <w:r w:rsidR="00CE1F0A" w:rsidRPr="005E2272">
        <w:rPr>
          <w:rFonts w:ascii="Myriad Pro" w:hAnsi="Myriad Pro" w:cs="Arial"/>
          <w:b/>
          <w:szCs w:val="28"/>
        </w:rPr>
        <w:tab/>
      </w:r>
      <w:r w:rsidR="00CE1F0A" w:rsidRPr="005E2272">
        <w:rPr>
          <w:rFonts w:ascii="Myriad Pro" w:hAnsi="Myriad Pro" w:cs="Arial"/>
          <w:b/>
          <w:szCs w:val="28"/>
        </w:rPr>
        <w:tab/>
      </w:r>
      <w:r w:rsidR="00AE483D" w:rsidRPr="005E2272">
        <w:rPr>
          <w:rFonts w:ascii="Myriad Pro" w:hAnsi="Myriad Pro" w:cs="Arial"/>
          <w:szCs w:val="28"/>
        </w:rPr>
        <w:t>9</w:t>
      </w:r>
      <w:r w:rsidR="00C25C3C" w:rsidRPr="005E2272">
        <w:rPr>
          <w:rFonts w:ascii="Myriad Pro" w:hAnsi="Myriad Pro" w:cs="Arial"/>
          <w:szCs w:val="28"/>
        </w:rPr>
        <w:t>:00A</w:t>
      </w:r>
      <w:r w:rsidR="00E86D5A" w:rsidRPr="005E2272">
        <w:rPr>
          <w:rFonts w:ascii="Myriad Pro" w:hAnsi="Myriad Pro" w:cs="Arial"/>
          <w:szCs w:val="28"/>
        </w:rPr>
        <w:t>M</w:t>
      </w:r>
      <w:r w:rsidR="00AD5085" w:rsidRPr="005E2272">
        <w:rPr>
          <w:rFonts w:ascii="Myriad Pro" w:hAnsi="Myriad Pro" w:cs="Arial"/>
          <w:szCs w:val="28"/>
        </w:rPr>
        <w:t xml:space="preserve"> </w:t>
      </w:r>
    </w:p>
    <w:p w:rsidR="00AE483D" w:rsidRPr="005E2272" w:rsidRDefault="0082410F" w:rsidP="00AE483D">
      <w:pPr>
        <w:jc w:val="both"/>
        <w:rPr>
          <w:rFonts w:ascii="Myriad Pro" w:hAnsi="Myriad Pro" w:cs="Arial"/>
          <w:szCs w:val="28"/>
        </w:rPr>
      </w:pPr>
      <w:r w:rsidRPr="005E2272">
        <w:rPr>
          <w:rFonts w:ascii="Myriad Pro" w:hAnsi="Myriad Pro" w:cs="Arial"/>
          <w:b/>
          <w:szCs w:val="28"/>
        </w:rPr>
        <w:t>PLACE:</w:t>
      </w:r>
      <w:r w:rsidR="00CE1F0A" w:rsidRPr="005E2272">
        <w:rPr>
          <w:rFonts w:ascii="Myriad Pro" w:hAnsi="Myriad Pro" w:cs="Arial"/>
          <w:b/>
          <w:szCs w:val="28"/>
        </w:rPr>
        <w:tab/>
      </w:r>
      <w:r w:rsidR="00863EC4">
        <w:rPr>
          <w:rFonts w:ascii="Myriad Pro" w:hAnsi="Myriad Pro" w:cs="Arial"/>
          <w:b/>
          <w:szCs w:val="28"/>
        </w:rPr>
        <w:tab/>
      </w:r>
      <w:r w:rsidR="00241E47" w:rsidRPr="005E2272">
        <w:rPr>
          <w:rFonts w:ascii="Myriad Pro" w:hAnsi="Myriad Pro" w:cs="Arial"/>
          <w:szCs w:val="28"/>
        </w:rPr>
        <w:t xml:space="preserve">Little River Inn,  7901 Hwy </w:t>
      </w:r>
      <w:r w:rsidR="00AE483D" w:rsidRPr="005E2272">
        <w:rPr>
          <w:rFonts w:ascii="Myriad Pro" w:hAnsi="Myriad Pro" w:cs="Arial"/>
          <w:szCs w:val="28"/>
        </w:rPr>
        <w:t>1, Little River, CA 95456</w:t>
      </w:r>
    </w:p>
    <w:p w:rsidR="00AE483D" w:rsidRPr="005E2272" w:rsidRDefault="00AE483D" w:rsidP="00AE483D">
      <w:pPr>
        <w:jc w:val="both"/>
        <w:rPr>
          <w:rFonts w:ascii="Myriad Pro" w:hAnsi="Myriad Pro" w:cs="Arial"/>
          <w:szCs w:val="28"/>
        </w:rPr>
      </w:pPr>
      <w:r w:rsidRPr="005E2272">
        <w:rPr>
          <w:rFonts w:ascii="Myriad Pro" w:hAnsi="Myriad Pro" w:cs="Arial"/>
          <w:b/>
          <w:szCs w:val="28"/>
        </w:rPr>
        <w:t>CALL-IN:</w:t>
      </w:r>
      <w:r w:rsidRPr="005E2272">
        <w:rPr>
          <w:rFonts w:ascii="Myriad Pro" w:hAnsi="Myriad Pro" w:cs="Arial"/>
          <w:b/>
          <w:szCs w:val="28"/>
        </w:rPr>
        <w:tab/>
      </w:r>
      <w:r w:rsidR="0033292D" w:rsidRPr="005E2272">
        <w:rPr>
          <w:rFonts w:ascii="Myriad Pro" w:hAnsi="Myriad Pro" w:cs="Arial"/>
          <w:szCs w:val="28"/>
        </w:rPr>
        <w:t>Visit Mendocino County, 390 W. Standley St., Ukiah CA 95482</w:t>
      </w:r>
    </w:p>
    <w:p w:rsidR="003A18A8" w:rsidRPr="005E2272" w:rsidRDefault="00AE483D" w:rsidP="001A5852">
      <w:pPr>
        <w:jc w:val="both"/>
        <w:rPr>
          <w:rFonts w:ascii="Myriad Pro" w:hAnsi="Myriad Pro" w:cs="Arial"/>
          <w:szCs w:val="28"/>
        </w:rPr>
      </w:pPr>
      <w:r w:rsidRPr="005E2272">
        <w:rPr>
          <w:rFonts w:ascii="Myriad Pro" w:hAnsi="Myriad Pro" w:cs="Arial"/>
          <w:szCs w:val="28"/>
        </w:rPr>
        <w:tab/>
      </w:r>
      <w:r w:rsidRPr="005E2272">
        <w:rPr>
          <w:rFonts w:ascii="Myriad Pro" w:hAnsi="Myriad Pro" w:cs="Arial"/>
          <w:szCs w:val="28"/>
        </w:rPr>
        <w:tab/>
      </w:r>
      <w:r w:rsidR="001A5852" w:rsidRPr="005E2272">
        <w:rPr>
          <w:rFonts w:ascii="Myriad Pro" w:hAnsi="Myriad Pro" w:cs="Arial"/>
          <w:szCs w:val="28"/>
        </w:rPr>
        <w:t>Visit Mendocino County, 345 N. Franklin St., Fort Bragg CA 95437</w:t>
      </w:r>
    </w:p>
    <w:p w:rsidR="00644A9C" w:rsidRPr="005E2272" w:rsidRDefault="003A18A8" w:rsidP="0082410F">
      <w:pPr>
        <w:jc w:val="both"/>
        <w:rPr>
          <w:rFonts w:ascii="Myriad Pro" w:hAnsi="Myriad Pro"/>
          <w:color w:val="000000"/>
        </w:rPr>
      </w:pPr>
      <w:r w:rsidRPr="005E2272">
        <w:rPr>
          <w:rFonts w:ascii="Myriad Pro" w:hAnsi="Myriad Pro" w:cs="Arial"/>
          <w:b/>
          <w:szCs w:val="28"/>
        </w:rPr>
        <w:t>CALL-IN:</w:t>
      </w:r>
      <w:r w:rsidRPr="005E2272">
        <w:rPr>
          <w:rFonts w:ascii="Myriad Pro" w:hAnsi="Myriad Pro" w:cs="Arial"/>
          <w:b/>
          <w:szCs w:val="28"/>
        </w:rPr>
        <w:tab/>
      </w:r>
      <w:r w:rsidR="00533910" w:rsidRPr="005E2272">
        <w:rPr>
          <w:rFonts w:ascii="Myriad Pro" w:hAnsi="Myriad Pro" w:cs="Arial"/>
          <w:szCs w:val="28"/>
        </w:rPr>
        <w:t>(712) 770-4700</w:t>
      </w:r>
      <w:r w:rsidR="00B91D44" w:rsidRPr="005E2272">
        <w:rPr>
          <w:rFonts w:ascii="Myriad Pro" w:hAnsi="Myriad Pro" w:cs="Arial"/>
          <w:szCs w:val="28"/>
        </w:rPr>
        <w:tab/>
      </w:r>
      <w:r w:rsidRPr="005E2272">
        <w:rPr>
          <w:rFonts w:ascii="Myriad Pro" w:hAnsi="Myriad Pro" w:cs="Arial"/>
          <w:szCs w:val="28"/>
        </w:rPr>
        <w:t xml:space="preserve"> </w:t>
      </w:r>
      <w:r w:rsidR="00B91D44" w:rsidRPr="005E2272">
        <w:rPr>
          <w:rFonts w:ascii="Myriad Pro" w:hAnsi="Myriad Pro" w:cs="Arial"/>
          <w:b/>
          <w:szCs w:val="28"/>
        </w:rPr>
        <w:t xml:space="preserve">ACCESS </w:t>
      </w:r>
      <w:r w:rsidRPr="005E2272">
        <w:rPr>
          <w:rFonts w:ascii="Myriad Pro" w:hAnsi="Myriad Pro" w:cs="Arial"/>
          <w:b/>
          <w:szCs w:val="28"/>
        </w:rPr>
        <w:t xml:space="preserve">CODE: </w:t>
      </w:r>
      <w:r w:rsidR="00533910" w:rsidRPr="005E2272">
        <w:rPr>
          <w:rFonts w:ascii="Myriad Pro" w:hAnsi="Myriad Pro"/>
          <w:color w:val="000000"/>
        </w:rPr>
        <w:t>713704</w:t>
      </w:r>
    </w:p>
    <w:p w:rsidR="004D0568" w:rsidRPr="005E2272" w:rsidRDefault="004D0568" w:rsidP="0082410F">
      <w:pPr>
        <w:jc w:val="both"/>
        <w:rPr>
          <w:rFonts w:ascii="Myriad Pro" w:hAnsi="Myriad Pro" w:cs="Arial"/>
          <w:szCs w:val="28"/>
        </w:rPr>
      </w:pPr>
    </w:p>
    <w:p w:rsidR="00AD5085" w:rsidRPr="005E2272" w:rsidRDefault="00AD5085" w:rsidP="00B973DE">
      <w:pPr>
        <w:pStyle w:val="ListNumber"/>
        <w:spacing w:after="120" w:line="312" w:lineRule="auto"/>
        <w:ind w:left="547" w:hanging="187"/>
      </w:pPr>
      <w:r w:rsidRPr="005E2272">
        <w:t>CALL TO ORDER</w:t>
      </w:r>
      <w:r w:rsidR="00644A9C" w:rsidRPr="005E2272">
        <w:br/>
        <w:t>The meeting was called to order at</w:t>
      </w:r>
      <w:r w:rsidR="004A48C2" w:rsidRPr="005E2272">
        <w:t xml:space="preserve"> 9:03AM</w:t>
      </w:r>
    </w:p>
    <w:p w:rsidR="00AD5085" w:rsidRPr="005E2272" w:rsidRDefault="00AD5085" w:rsidP="00B973DE">
      <w:pPr>
        <w:pStyle w:val="ListNumber"/>
        <w:spacing w:after="120" w:line="312" w:lineRule="auto"/>
        <w:ind w:left="547" w:hanging="187"/>
      </w:pPr>
      <w:r w:rsidRPr="005E2272">
        <w:t>ROLL CALL</w:t>
      </w:r>
      <w:r w:rsidR="004A48C2" w:rsidRPr="005E2272">
        <w:t xml:space="preserve"> </w:t>
      </w:r>
      <w:r w:rsidR="00644A9C" w:rsidRPr="005E2272">
        <w:br/>
      </w:r>
      <w:r w:rsidR="004A48C2" w:rsidRPr="005E2272">
        <w:t>Susie</w:t>
      </w:r>
      <w:r w:rsidR="00644A9C" w:rsidRPr="005E2272">
        <w:t xml:space="preserve"> Plocher</w:t>
      </w:r>
      <w:r w:rsidR="004A48C2" w:rsidRPr="005E2272">
        <w:t>, Cally</w:t>
      </w:r>
      <w:r w:rsidR="00644A9C" w:rsidRPr="005E2272">
        <w:t xml:space="preserve"> Dym</w:t>
      </w:r>
      <w:r w:rsidR="004A48C2" w:rsidRPr="005E2272">
        <w:t>, Wendy</w:t>
      </w:r>
      <w:r w:rsidR="00644A9C" w:rsidRPr="005E2272">
        <w:t xml:space="preserve"> Roberts, Brent Haugen, Alison de Grassi, Richard Strom, Vanlee Waters</w:t>
      </w:r>
    </w:p>
    <w:p w:rsidR="002B4560" w:rsidRPr="005E2272" w:rsidRDefault="005146F9" w:rsidP="00B973DE">
      <w:pPr>
        <w:pStyle w:val="ListNumber"/>
        <w:spacing w:after="120" w:line="312" w:lineRule="auto"/>
        <w:ind w:left="547" w:hanging="187"/>
      </w:pPr>
      <w:r w:rsidRPr="005E2272">
        <w:t xml:space="preserve">PUBLIC COMMENT - </w:t>
      </w:r>
      <w:r w:rsidRPr="005E2272">
        <w:rPr>
          <w:i/>
          <w:iCs/>
        </w:rPr>
        <w:t xml:space="preserve">Brown Act Requirements: Pursuant to the Brown Act, the Committee cannot discuss issues or take action on any requests during the comment period </w:t>
      </w:r>
    </w:p>
    <w:p w:rsidR="00863EC4" w:rsidRPr="00863EC4" w:rsidRDefault="002B4560" w:rsidP="00B973DE">
      <w:pPr>
        <w:pStyle w:val="ListNumber"/>
        <w:spacing w:after="120" w:line="312" w:lineRule="auto"/>
        <w:ind w:left="547" w:hanging="187"/>
      </w:pPr>
      <w:r w:rsidRPr="005E2272">
        <w:rPr>
          <w:iCs/>
        </w:rPr>
        <w:t xml:space="preserve">APPROVAL OF MINUTES FROM </w:t>
      </w:r>
      <w:r w:rsidR="00AE483D" w:rsidRPr="005E2272">
        <w:rPr>
          <w:iCs/>
        </w:rPr>
        <w:t xml:space="preserve">JULY 20, </w:t>
      </w:r>
      <w:r w:rsidR="00C25C3C" w:rsidRPr="005E2272">
        <w:rPr>
          <w:iCs/>
        </w:rPr>
        <w:t>AUGUST 17</w:t>
      </w:r>
      <w:r w:rsidR="00AE483D" w:rsidRPr="005E2272">
        <w:rPr>
          <w:iCs/>
        </w:rPr>
        <w:t xml:space="preserve"> &amp; OCTOBER 19,</w:t>
      </w:r>
      <w:r w:rsidR="00BC3FE0" w:rsidRPr="005E2272">
        <w:rPr>
          <w:iCs/>
        </w:rPr>
        <w:t xml:space="preserve"> 2016</w:t>
      </w:r>
      <w:r w:rsidRPr="005E2272">
        <w:rPr>
          <w:iCs/>
        </w:rPr>
        <w:t xml:space="preserve"> </w:t>
      </w:r>
      <w:r w:rsidR="00644A9C" w:rsidRPr="005E2272">
        <w:rPr>
          <w:iCs/>
        </w:rPr>
        <w:t>MEETINGS</w:t>
      </w:r>
      <w:r w:rsidR="00340798" w:rsidRPr="005E2272">
        <w:rPr>
          <w:iCs/>
        </w:rPr>
        <w:br/>
      </w:r>
      <w:r w:rsidR="00644A9C" w:rsidRPr="005E2272">
        <w:rPr>
          <w:iCs/>
        </w:rPr>
        <w:t>Susie motions to approve the minutes; Cally seconds; unanimous</w:t>
      </w:r>
    </w:p>
    <w:p w:rsidR="00A524B2" w:rsidRPr="00863EC4" w:rsidRDefault="00A524B2" w:rsidP="00A524B2">
      <w:pPr>
        <w:pStyle w:val="ListNumber"/>
        <w:spacing w:after="120" w:line="312" w:lineRule="auto"/>
        <w:ind w:left="547" w:hanging="187"/>
      </w:pPr>
      <w:r w:rsidRPr="00863EC4">
        <w:rPr>
          <w:iCs/>
        </w:rPr>
        <w:t>MARKETING BUDGET UPDATE</w:t>
      </w:r>
      <w:r w:rsidR="00611728" w:rsidRPr="00863EC4">
        <w:rPr>
          <w:iCs/>
        </w:rPr>
        <w:t>; PR EXPENSES TO DATE</w:t>
      </w:r>
      <w:r w:rsidR="00644A9C" w:rsidRPr="00863EC4">
        <w:rPr>
          <w:iCs/>
        </w:rPr>
        <w:br/>
        <w:t xml:space="preserve">Brent reviewed the budget with the committee;  spend vs. income and </w:t>
      </w:r>
      <w:r w:rsidR="004A48C2" w:rsidRPr="00863EC4">
        <w:rPr>
          <w:iCs/>
        </w:rPr>
        <w:t>how much is surplu</w:t>
      </w:r>
      <w:r w:rsidR="00644A9C" w:rsidRPr="00863EC4">
        <w:rPr>
          <w:iCs/>
        </w:rPr>
        <w:t>s. The approximate $50k</w:t>
      </w:r>
      <w:r w:rsidR="004A48C2" w:rsidRPr="00863EC4">
        <w:rPr>
          <w:iCs/>
        </w:rPr>
        <w:t xml:space="preserve"> reserve is for all expenses not just </w:t>
      </w:r>
      <w:r w:rsidR="00644A9C" w:rsidRPr="00863EC4">
        <w:rPr>
          <w:iCs/>
        </w:rPr>
        <w:t xml:space="preserve">for </w:t>
      </w:r>
      <w:r w:rsidR="004A48C2" w:rsidRPr="00863EC4">
        <w:rPr>
          <w:iCs/>
        </w:rPr>
        <w:t>marketing</w:t>
      </w:r>
      <w:r w:rsidR="00644A9C" w:rsidRPr="00863EC4">
        <w:rPr>
          <w:iCs/>
        </w:rPr>
        <w:t>. The FAM line item for media travel expenses is $1,731 to date with $10k in the budget. VMC has the green light to invite a group Canadian FAM for April 2017.</w:t>
      </w:r>
      <w:r w:rsidR="004A48C2" w:rsidRPr="00863EC4">
        <w:rPr>
          <w:iCs/>
        </w:rPr>
        <w:br/>
        <w:t>PR only spent $1731 vs $10k in budget so can invite Canadian group fam</w:t>
      </w:r>
      <w:r w:rsidR="004A48C2" w:rsidRPr="00863EC4">
        <w:rPr>
          <w:iCs/>
        </w:rPr>
        <w:br/>
      </w:r>
    </w:p>
    <w:p w:rsidR="005E2272" w:rsidRPr="005E2272" w:rsidRDefault="00A524B2" w:rsidP="00A524B2">
      <w:pPr>
        <w:pStyle w:val="ListNumber"/>
      </w:pPr>
      <w:r w:rsidRPr="005E2272">
        <w:t>MARKETING &amp; COMMUNICATIONS SUMMIT DATES &amp; PLANNING</w:t>
      </w:r>
      <w:r w:rsidR="00644A9C" w:rsidRPr="005E2272">
        <w:br/>
        <w:t xml:space="preserve">Originally set for November, the summit will </w:t>
      </w:r>
      <w:r w:rsidR="00340798" w:rsidRPr="005E2272">
        <w:t xml:space="preserve">now </w:t>
      </w:r>
      <w:r w:rsidR="00644A9C" w:rsidRPr="005E2272">
        <w:t>be held o</w:t>
      </w:r>
      <w:r w:rsidR="00340798" w:rsidRPr="005E2272">
        <w:t>n January 9</w:t>
      </w:r>
      <w:r w:rsidR="00644A9C" w:rsidRPr="005E2272">
        <w:t xml:space="preserve"> following discussion of optimal date</w:t>
      </w:r>
      <w:r w:rsidR="00340798" w:rsidRPr="005E2272">
        <w:t xml:space="preserve">. </w:t>
      </w:r>
      <w:r w:rsidR="00644A9C" w:rsidRPr="005E2272">
        <w:t>Invitations to be extended to partners, stakeholders, Chambers of Commerce, Visit California and others</w:t>
      </w:r>
      <w:r w:rsidR="00340798" w:rsidRPr="005E2272">
        <w:t xml:space="preserve">. </w:t>
      </w:r>
      <w:r w:rsidR="00644A9C" w:rsidRPr="005E2272">
        <w:t xml:space="preserve">Format will include </w:t>
      </w:r>
      <w:r w:rsidR="00340798" w:rsidRPr="005E2272">
        <w:t>tabletop discussions</w:t>
      </w:r>
      <w:r w:rsidR="00644A9C" w:rsidRPr="005E2272">
        <w:t xml:space="preserve"> about the "</w:t>
      </w:r>
      <w:r w:rsidR="00340798" w:rsidRPr="005E2272">
        <w:t>hot</w:t>
      </w:r>
      <w:r w:rsidR="00644A9C" w:rsidRPr="005E2272">
        <w:t>"</w:t>
      </w:r>
      <w:r w:rsidR="00340798" w:rsidRPr="005E2272">
        <w:t xml:space="preserve"> items for</w:t>
      </w:r>
      <w:r w:rsidR="00644A9C" w:rsidRPr="005E2272">
        <w:t xml:space="preserve"> the travel and hospitality</w:t>
      </w:r>
      <w:r w:rsidR="00340798" w:rsidRPr="005E2272">
        <w:t xml:space="preserve"> industr</w:t>
      </w:r>
      <w:r w:rsidR="00644A9C" w:rsidRPr="005E2272">
        <w:t xml:space="preserve">ies in Mendocino County e.g., </w:t>
      </w:r>
      <w:r w:rsidR="00340798" w:rsidRPr="005E2272">
        <w:t>social media</w:t>
      </w:r>
      <w:r w:rsidR="00644A9C" w:rsidRPr="005E2272">
        <w:t>,</w:t>
      </w:r>
      <w:r w:rsidR="00340798" w:rsidRPr="005E2272">
        <w:t xml:space="preserve"> website</w:t>
      </w:r>
      <w:r w:rsidR="00644A9C" w:rsidRPr="005E2272">
        <w:t xml:space="preserve"> content, marketing tips, public relations tips, travel trends, etc.  To include four discussion topics running for 15 minutes</w:t>
      </w:r>
      <w:r w:rsidR="001E3CFD" w:rsidRPr="005E2272">
        <w:t>; two for 30 min</w:t>
      </w:r>
      <w:r w:rsidR="00644A9C" w:rsidRPr="005E2272">
        <w:t>ute</w:t>
      </w:r>
      <w:r w:rsidR="001E3CFD" w:rsidRPr="005E2272">
        <w:t xml:space="preserve">s. </w:t>
      </w:r>
      <w:r w:rsidR="00644A9C" w:rsidRPr="005E2272">
        <w:t>VMC to send out e</w:t>
      </w:r>
      <w:r w:rsidR="001E3CFD" w:rsidRPr="005E2272">
        <w:t>mail on listserv</w:t>
      </w:r>
      <w:r w:rsidR="00644A9C" w:rsidRPr="005E2272">
        <w:t xml:space="preserve"> to all invitees. The event will be at no cost except for lunch, which </w:t>
      </w:r>
      <w:r w:rsidR="001E3CFD" w:rsidRPr="005E2272">
        <w:t xml:space="preserve">attendees pay for. </w:t>
      </w:r>
      <w:r w:rsidR="001E3CFD" w:rsidRPr="005E2272">
        <w:br/>
      </w:r>
      <w:r w:rsidR="005E2272" w:rsidRPr="005E2272">
        <w:t xml:space="preserve">Cally raised a point about political issues in terms of a summit. Wendy questioned whether there is a perceived need for a summit; to which Brent responded, yes, to a degree.  He will ask booking.com to attend; also raised the idea of inviting tourmappers.com. </w:t>
      </w:r>
      <w:r w:rsidR="005E2272" w:rsidRPr="005E2272">
        <w:br/>
        <w:t xml:space="preserve">Cally would like to have a workshop on FITs and how more lodging in the county can take advantage of Richard's role with the organization and NCTC. </w:t>
      </w:r>
      <w:r w:rsidR="005E2272" w:rsidRPr="005E2272">
        <w:br/>
        <w:t>Brent will invite Koleen Hamblin and Heather Noll to discuss public relations.</w:t>
      </w:r>
      <w:r w:rsidR="005E2272" w:rsidRPr="005E2272">
        <w:br/>
        <w:t>Brent will also develop a budget for the summit.</w:t>
      </w:r>
    </w:p>
    <w:p w:rsidR="00A524B2" w:rsidRPr="005E2272" w:rsidRDefault="00605742" w:rsidP="00A524B2">
      <w:pPr>
        <w:pStyle w:val="ListNumber"/>
      </w:pPr>
      <w:r w:rsidRPr="005E2272">
        <w:t xml:space="preserve">ORANGE COUNTY DIGITAL CAMPAIGN: </w:t>
      </w:r>
      <w:r w:rsidRPr="005E2272">
        <w:rPr>
          <w:rFonts w:cs="Avenir Medium"/>
          <w:color w:val="0950D0"/>
          <w:szCs w:val="24"/>
          <w:u w:val="single" w:color="0950D0"/>
        </w:rPr>
        <w:t>http://thetravelvertical.com/2016/11/09/orangecounty/</w:t>
      </w:r>
      <w:r w:rsidR="00F031E7" w:rsidRPr="005E2272">
        <w:rPr>
          <w:rFonts w:cs="Avenir Medium"/>
          <w:color w:val="0950D0"/>
          <w:sz w:val="24"/>
          <w:szCs w:val="24"/>
          <w:u w:val="single" w:color="0950D0"/>
        </w:rPr>
        <w:br/>
      </w:r>
      <w:r w:rsidR="00F031E7" w:rsidRPr="005E2272">
        <w:t>Discussion</w:t>
      </w:r>
      <w:r w:rsidR="005E2272">
        <w:t xml:space="preserve"> centered around Orange County's current digital campaign aimed at the San Francisco Bay Area market</w:t>
      </w:r>
      <w:r w:rsidR="00F031E7" w:rsidRPr="005E2272">
        <w:t xml:space="preserve">. Vanlee </w:t>
      </w:r>
      <w:r w:rsidR="005E2272">
        <w:t xml:space="preserve">discussed </w:t>
      </w:r>
      <w:r w:rsidR="00F031E7" w:rsidRPr="005E2272">
        <w:t>metrics</w:t>
      </w:r>
      <w:r w:rsidR="005E2272">
        <w:t xml:space="preserve"> for this</w:t>
      </w:r>
      <w:r w:rsidR="00F031E7" w:rsidRPr="005E2272">
        <w:t xml:space="preserve"> different destination</w:t>
      </w:r>
      <w:r w:rsidR="005E2272">
        <w:t>. Combat the campaign by ensuring VMC</w:t>
      </w:r>
      <w:r w:rsidR="00F031E7" w:rsidRPr="005E2272">
        <w:t xml:space="preserve"> campaigns are effective in the market</w:t>
      </w:r>
      <w:r w:rsidR="005E2272">
        <w:t xml:space="preserve"> and</w:t>
      </w:r>
      <w:r w:rsidR="00F031E7" w:rsidRPr="005E2272">
        <w:t xml:space="preserve"> differentiate our destination</w:t>
      </w:r>
      <w:r w:rsidR="003B3930" w:rsidRPr="005E2272">
        <w:t xml:space="preserve">. </w:t>
      </w:r>
      <w:r w:rsidR="003B3930" w:rsidRPr="005E2272">
        <w:br/>
      </w:r>
      <w:r w:rsidR="005E2272">
        <w:t>VMC needs to lay the</w:t>
      </w:r>
      <w:r w:rsidR="003B3930" w:rsidRPr="005E2272">
        <w:t xml:space="preserve"> groundwork with opportunities</w:t>
      </w:r>
      <w:r w:rsidR="005E2272">
        <w:t xml:space="preserve"> and partnerships such as Sonoma County and Humboldt and Lake Counties. </w:t>
      </w:r>
      <w:r w:rsidR="003B3930" w:rsidRPr="005E2272">
        <w:br/>
      </w:r>
      <w:r w:rsidR="005E2272">
        <w:t xml:space="preserve">VMC can be more diligent about making sure partners/stakeholders receive print collateral and to send out to their customers in an effort to keep Mendocino County in the conversation. </w:t>
      </w:r>
    </w:p>
    <w:p w:rsidR="00241E47" w:rsidRPr="005E2272" w:rsidRDefault="00A524B2" w:rsidP="00A524B2">
      <w:pPr>
        <w:pStyle w:val="ListNumber"/>
      </w:pPr>
      <w:r w:rsidRPr="005E2272">
        <w:t>CANNABIS TOURISM MARKETING</w:t>
      </w:r>
      <w:r w:rsidR="003D6150">
        <w:br/>
        <w:t>The B</w:t>
      </w:r>
      <w:r w:rsidR="00387E2C" w:rsidRPr="005E2272">
        <w:t xml:space="preserve">oard </w:t>
      </w:r>
      <w:r w:rsidR="003D6150">
        <w:t xml:space="preserve">will have a </w:t>
      </w:r>
      <w:r w:rsidR="00387E2C" w:rsidRPr="005E2272">
        <w:t>cannabis tourism plan</w:t>
      </w:r>
      <w:r w:rsidR="003D6150">
        <w:t xml:space="preserve"> on their next agenda</w:t>
      </w:r>
      <w:r w:rsidR="00387E2C" w:rsidRPr="005E2272">
        <w:t xml:space="preserve"> that </w:t>
      </w:r>
      <w:r w:rsidR="003D6150">
        <w:t>they</w:t>
      </w:r>
      <w:r w:rsidR="00387E2C" w:rsidRPr="005E2272">
        <w:t xml:space="preserve"> wil</w:t>
      </w:r>
      <w:r w:rsidR="003D6150">
        <w:t xml:space="preserve">l review at their next meeting. Brent mentioned an article just posted in </w:t>
      </w:r>
      <w:r w:rsidR="00387E2C" w:rsidRPr="005E2272">
        <w:t xml:space="preserve">Sunset </w:t>
      </w:r>
      <w:r w:rsidR="003D6150">
        <w:t>magazine (online?). Brent will send. The Committee is aware that the s</w:t>
      </w:r>
      <w:r w:rsidR="00387E2C" w:rsidRPr="005E2272">
        <w:t>tate has approved</w:t>
      </w:r>
      <w:r w:rsidR="003D6150">
        <w:t xml:space="preserve"> cannabis</w:t>
      </w:r>
      <w:r w:rsidR="00387E2C" w:rsidRPr="005E2272">
        <w:t xml:space="preserve"> for recreational use.</w:t>
      </w:r>
      <w:r w:rsidR="003D6150">
        <w:t xml:space="preserve"> The county BoS is working on a plan to be released in the near future.</w:t>
      </w:r>
      <w:r w:rsidR="00387E2C" w:rsidRPr="005E2272">
        <w:br/>
      </w:r>
      <w:r w:rsidR="00387E2C" w:rsidRPr="005E2272">
        <w:br/>
      </w:r>
      <w:r w:rsidR="003D6150">
        <w:t>Discussion re blog on cannabis tourism; p</w:t>
      </w:r>
      <w:r w:rsidR="00387E2C" w:rsidRPr="005E2272">
        <w:t>ot tours; partnerships with Emerald Triangle.</w:t>
      </w:r>
      <w:r w:rsidR="003D6150">
        <w:t xml:space="preserve"> Alison will check on whether the Yes on AF group will continue to pursue cannabis AVAs.  To promote cannabis tourism will n</w:t>
      </w:r>
      <w:r w:rsidR="00387E2C" w:rsidRPr="005E2272">
        <w:t>eed approval from lodging and</w:t>
      </w:r>
      <w:r w:rsidR="003D6150">
        <w:t xml:space="preserve"> the</w:t>
      </w:r>
      <w:r w:rsidR="00387E2C" w:rsidRPr="005E2272">
        <w:t xml:space="preserve"> BoS. </w:t>
      </w:r>
      <w:r w:rsidR="003D6150">
        <w:t>Promotion would be mostly to existing and future</w:t>
      </w:r>
      <w:r w:rsidR="00387E2C" w:rsidRPr="005E2272">
        <w:t xml:space="preserve"> cannabis websites. </w:t>
      </w:r>
      <w:r w:rsidR="003B3930" w:rsidRPr="005E2272">
        <w:br/>
      </w:r>
    </w:p>
    <w:p w:rsidR="008F1E60" w:rsidRPr="005E2272" w:rsidRDefault="00A524B2" w:rsidP="00A524B2">
      <w:pPr>
        <w:pStyle w:val="ListNumber"/>
        <w:spacing w:after="120" w:line="312" w:lineRule="auto"/>
      </w:pPr>
      <w:r w:rsidRPr="005E2272">
        <w:rPr>
          <w:iCs/>
        </w:rPr>
        <w:t>VIDEO SHOOT UPDATE</w:t>
      </w:r>
      <w:r w:rsidR="0050607E" w:rsidRPr="005E2272">
        <w:rPr>
          <w:iCs/>
        </w:rPr>
        <w:br/>
      </w:r>
      <w:r w:rsidR="002E7BDC">
        <w:rPr>
          <w:iCs/>
        </w:rPr>
        <w:t>Alison updated the committee on the video shoot. At this time, the video is less about Mendocino County than about the two actors. Discussions are ongoing with the production team to refocus the footage. The actors will be paid a fee but not until signed releases have been received and the film is moving in the right direction. Possibility of doing two cuts - one for more mainstream audience and one for LGBTQ.</w:t>
      </w:r>
      <w:r w:rsidR="0050607E" w:rsidRPr="005E2272">
        <w:br/>
      </w:r>
    </w:p>
    <w:p w:rsidR="002E7BDC" w:rsidRPr="002E7BDC" w:rsidRDefault="008F1E60" w:rsidP="00B973DE">
      <w:pPr>
        <w:pStyle w:val="ListNumber"/>
        <w:spacing w:after="120" w:line="312" w:lineRule="auto"/>
      </w:pPr>
      <w:r w:rsidRPr="005E2272">
        <w:rPr>
          <w:iCs/>
        </w:rPr>
        <w:t xml:space="preserve">FAMILY </w:t>
      </w:r>
      <w:r w:rsidR="00AE483D" w:rsidRPr="005E2272">
        <w:rPr>
          <w:iCs/>
        </w:rPr>
        <w:t xml:space="preserve">TRAVEL WITH COLLEEN KELLY </w:t>
      </w:r>
      <w:r w:rsidRPr="005E2272">
        <w:rPr>
          <w:iCs/>
        </w:rPr>
        <w:t>PBS SHOW</w:t>
      </w:r>
      <w:r w:rsidR="00AE483D" w:rsidRPr="005E2272">
        <w:rPr>
          <w:iCs/>
        </w:rPr>
        <w:t xml:space="preserve"> PROPOSAL</w:t>
      </w:r>
      <w:r w:rsidR="0050607E" w:rsidRPr="005E2272">
        <w:rPr>
          <w:iCs/>
        </w:rPr>
        <w:br/>
      </w:r>
      <w:r w:rsidR="002E7BDC">
        <w:rPr>
          <w:iCs/>
        </w:rPr>
        <w:t xml:space="preserve">Alison received a proposal from Family Travel with Colleen Kelly, an independent producer whose travel shows are licensed to over 340 PBS stations throughout the US. The show's format is for Colleen to take a trip with young family members and film their stay at a destination. Colleen is scouting for new and exciting locations for Season 5, which will air in 2018. After a phone conversation with Alison who described many of the family-friendly locations in Mendocino County, Colleen is excited to pursue the county as a featured destination. The original price offered was $35,000 but Alison got the cost down to $30,000. Colleen would film over 4 days, bring crew, cast, etc. </w:t>
      </w:r>
      <w:r w:rsidR="002E7BDC">
        <w:rPr>
          <w:iCs/>
        </w:rPr>
        <w:br/>
        <w:t>The series runs for two years and is dubbed into Spanish thus reaching a new market.  The proposal is attached and included as part of these minutes.</w:t>
      </w:r>
      <w:r w:rsidR="002E7BDC">
        <w:br/>
        <w:t xml:space="preserve">Discussion: Amount of money left in the Marketing budget is $19,000 (+/-), thus not enough to cover the cost of the program. </w:t>
      </w:r>
      <w:r w:rsidR="00207E37">
        <w:t>Brent suggested bringing in partners to help allay the cost but VMC can't promise footage in return for investment.</w:t>
      </w:r>
      <w:r w:rsidR="00207E37">
        <w:br/>
        <w:t>Motion: Wendy motions that the Proposal be taken to the Board for discussion. Susie seconds. Motion passes unanimously.</w:t>
      </w:r>
    </w:p>
    <w:p w:rsidR="00611728" w:rsidRPr="005E2272" w:rsidRDefault="00A524B2" w:rsidP="00B973DE">
      <w:pPr>
        <w:pStyle w:val="ListNumber"/>
        <w:spacing w:after="120" w:line="312" w:lineRule="auto"/>
      </w:pPr>
      <w:r w:rsidRPr="005E2272">
        <w:rPr>
          <w:iCs/>
        </w:rPr>
        <w:t>M IS FOR MENDOCINO PROPOSAL</w:t>
      </w:r>
      <w:r w:rsidR="00C06AE3" w:rsidRPr="005E2272">
        <w:rPr>
          <w:iCs/>
        </w:rPr>
        <w:br/>
        <w:t>Richard's proposal</w:t>
      </w:r>
      <w:r w:rsidR="00207E37">
        <w:rPr>
          <w:iCs/>
        </w:rPr>
        <w:t xml:space="preserve"> regarding partnership with Toronto-based clothing chain. Tabled until further information is available. </w:t>
      </w:r>
      <w:r w:rsidR="00803DE7" w:rsidRPr="005E2272">
        <w:rPr>
          <w:iCs/>
        </w:rPr>
        <w:br/>
      </w:r>
    </w:p>
    <w:p w:rsidR="00611728" w:rsidRPr="005E2272" w:rsidRDefault="00611728" w:rsidP="00611728">
      <w:pPr>
        <w:pStyle w:val="ListNumber"/>
      </w:pPr>
      <w:r w:rsidRPr="005E2272">
        <w:t>MARKETING &amp; PR REPORTS</w:t>
      </w:r>
    </w:p>
    <w:p w:rsidR="00611728" w:rsidRPr="005E2272" w:rsidRDefault="00611728" w:rsidP="00611728">
      <w:pPr>
        <w:pStyle w:val="ListNumber"/>
        <w:numPr>
          <w:ilvl w:val="1"/>
          <w:numId w:val="17"/>
        </w:numPr>
        <w:spacing w:after="120" w:line="312" w:lineRule="auto"/>
      </w:pPr>
      <w:r w:rsidRPr="005E2272">
        <w:rPr>
          <w:iCs/>
        </w:rPr>
        <w:t>DATA DASHBOARD</w:t>
      </w:r>
    </w:p>
    <w:p w:rsidR="00611728" w:rsidRPr="005E2272" w:rsidRDefault="00611728" w:rsidP="00611728">
      <w:pPr>
        <w:pStyle w:val="ListNumber"/>
        <w:numPr>
          <w:ilvl w:val="1"/>
          <w:numId w:val="17"/>
        </w:numPr>
        <w:spacing w:after="120" w:line="312" w:lineRule="auto"/>
      </w:pPr>
      <w:r w:rsidRPr="005E2272">
        <w:rPr>
          <w:iCs/>
        </w:rPr>
        <w:t>SEO REPORT</w:t>
      </w:r>
    </w:p>
    <w:p w:rsidR="00241E47" w:rsidRPr="005E2272" w:rsidRDefault="00611728" w:rsidP="00611728">
      <w:pPr>
        <w:pStyle w:val="ListNumber"/>
        <w:numPr>
          <w:ilvl w:val="1"/>
          <w:numId w:val="17"/>
        </w:numPr>
      </w:pPr>
      <w:r w:rsidRPr="005E2272">
        <w:t>PR REPORT</w:t>
      </w:r>
      <w:r w:rsidR="00207E37">
        <w:br/>
        <w:t>The Committee reviewed all reports</w:t>
      </w:r>
      <w:r w:rsidR="00863EC4">
        <w:t xml:space="preserve"> provided by VMC. Data dashboard shows a slow rise in website visitation. The comprehensive SEO report demonstrates that the website and social media arms are performing at or above par with other similar DMOs. PR is outstanding with better than expected YTD results.</w:t>
      </w:r>
    </w:p>
    <w:p w:rsidR="00611728" w:rsidRPr="005E2272" w:rsidRDefault="00611728" w:rsidP="00E064DF">
      <w:pPr>
        <w:pStyle w:val="ListNumber"/>
        <w:numPr>
          <w:ilvl w:val="0"/>
          <w:numId w:val="0"/>
        </w:numPr>
        <w:tabs>
          <w:tab w:val="num" w:pos="720"/>
        </w:tabs>
        <w:rPr>
          <w:iCs/>
        </w:rPr>
      </w:pPr>
    </w:p>
    <w:p w:rsidR="00EF7938" w:rsidRPr="005E2272" w:rsidRDefault="00E064DF" w:rsidP="00E064DF">
      <w:pPr>
        <w:pStyle w:val="ListNumber"/>
        <w:numPr>
          <w:ilvl w:val="0"/>
          <w:numId w:val="0"/>
        </w:numPr>
        <w:tabs>
          <w:tab w:val="num" w:pos="720"/>
        </w:tabs>
        <w:rPr>
          <w:b/>
        </w:rPr>
      </w:pPr>
      <w:r w:rsidRPr="005E2272">
        <w:rPr>
          <w:b/>
        </w:rPr>
        <w:t>NEXT MEETING DATE</w:t>
      </w:r>
      <w:r w:rsidR="00B973DE" w:rsidRPr="005E2272">
        <w:rPr>
          <w:b/>
        </w:rPr>
        <w:br/>
      </w:r>
      <w:r w:rsidR="00207E37">
        <w:rPr>
          <w:b/>
        </w:rPr>
        <w:t>To be determined by Doodle poll</w:t>
      </w:r>
    </w:p>
    <w:p w:rsidR="00340798" w:rsidRPr="005E2272" w:rsidRDefault="00E064DF" w:rsidP="00E86D5A">
      <w:pPr>
        <w:pStyle w:val="ListNumber"/>
        <w:numPr>
          <w:ilvl w:val="0"/>
          <w:numId w:val="0"/>
        </w:numPr>
        <w:tabs>
          <w:tab w:val="num" w:pos="720"/>
        </w:tabs>
        <w:rPr>
          <w:b/>
        </w:rPr>
      </w:pPr>
      <w:r w:rsidRPr="005E2272">
        <w:rPr>
          <w:b/>
        </w:rPr>
        <w:t>ADJOURN</w:t>
      </w:r>
    </w:p>
    <w:p w:rsidR="00340798" w:rsidRPr="005E2272" w:rsidRDefault="006C3912" w:rsidP="00E86D5A">
      <w:pPr>
        <w:pStyle w:val="ListNumber"/>
        <w:numPr>
          <w:ilvl w:val="0"/>
          <w:numId w:val="0"/>
        </w:numPr>
        <w:tabs>
          <w:tab w:val="num" w:pos="720"/>
        </w:tabs>
        <w:rPr>
          <w:b/>
        </w:rPr>
      </w:pPr>
      <w:r w:rsidRPr="005E2272">
        <w:rPr>
          <w:b/>
        </w:rPr>
        <w:t>10:42AM</w:t>
      </w:r>
    </w:p>
    <w:p w:rsidR="00340798" w:rsidRPr="005E2272" w:rsidRDefault="00340798" w:rsidP="00E86D5A">
      <w:pPr>
        <w:pStyle w:val="ListNumber"/>
        <w:numPr>
          <w:ilvl w:val="0"/>
          <w:numId w:val="0"/>
        </w:numPr>
        <w:tabs>
          <w:tab w:val="num" w:pos="720"/>
        </w:tabs>
        <w:rPr>
          <w:b/>
        </w:rPr>
      </w:pPr>
    </w:p>
    <w:p w:rsidR="00340798" w:rsidRPr="005E2272" w:rsidRDefault="00340798" w:rsidP="00E86D5A">
      <w:pPr>
        <w:pStyle w:val="ListNumber"/>
        <w:numPr>
          <w:ilvl w:val="0"/>
          <w:numId w:val="0"/>
        </w:numPr>
        <w:tabs>
          <w:tab w:val="num" w:pos="720"/>
        </w:tabs>
        <w:rPr>
          <w:b/>
        </w:rPr>
      </w:pPr>
      <w:r w:rsidRPr="005E2272">
        <w:rPr>
          <w:b/>
        </w:rPr>
        <w:t>FUTURE AGENDA ITEM</w:t>
      </w:r>
    </w:p>
    <w:p w:rsidR="0050607E" w:rsidRPr="00207E37" w:rsidRDefault="00207E37" w:rsidP="00E86D5A">
      <w:pPr>
        <w:pStyle w:val="ListNumber"/>
        <w:numPr>
          <w:ilvl w:val="0"/>
          <w:numId w:val="0"/>
        </w:numPr>
        <w:tabs>
          <w:tab w:val="num" w:pos="720"/>
        </w:tabs>
      </w:pPr>
      <w:r>
        <w:t>Media expenses</w:t>
      </w:r>
    </w:p>
    <w:p w:rsidR="00DB6872" w:rsidRPr="00207E37" w:rsidRDefault="00207E37" w:rsidP="00E86D5A">
      <w:pPr>
        <w:pStyle w:val="ListNumber"/>
        <w:numPr>
          <w:ilvl w:val="0"/>
          <w:numId w:val="0"/>
        </w:numPr>
        <w:tabs>
          <w:tab w:val="num" w:pos="720"/>
        </w:tabs>
      </w:pPr>
      <w:r>
        <w:t>Cannabis tourism based on Board's decision</w:t>
      </w:r>
    </w:p>
    <w:sectPr w:rsidR="00DB6872" w:rsidRPr="00207E37" w:rsidSect="00C25C3C">
      <w:headerReference w:type="even" r:id="rId6"/>
      <w:headerReference w:type="default" r:id="rId7"/>
      <w:footerReference w:type="even" r:id="rId8"/>
      <w:footerReference w:type="default" r:id="rId9"/>
      <w:headerReference w:type="first" r:id="rId10"/>
      <w:footerReference w:type="first" r:id="rId11"/>
      <w:pgSz w:w="12240" w:h="15840"/>
      <w:pgMar w:top="1440" w:right="1152" w:bottom="1440" w:left="1152"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Avenir Medium">
    <w:panose1 w:val="020006030200000200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DC" w:rsidRDefault="00BA6B10" w:rsidP="004A7556">
    <w:pPr>
      <w:pStyle w:val="Footer"/>
      <w:framePr w:wrap="around" w:vAnchor="text" w:hAnchor="margin" w:xAlign="right" w:y="1"/>
      <w:rPr>
        <w:rStyle w:val="PageNumber"/>
      </w:rPr>
    </w:pPr>
    <w:r>
      <w:rPr>
        <w:rStyle w:val="PageNumber"/>
      </w:rPr>
      <w:fldChar w:fldCharType="begin"/>
    </w:r>
    <w:r w:rsidR="002E7BDC">
      <w:rPr>
        <w:rStyle w:val="PageNumber"/>
      </w:rPr>
      <w:instrText xml:space="preserve">PAGE  </w:instrText>
    </w:r>
    <w:r>
      <w:rPr>
        <w:rStyle w:val="PageNumber"/>
      </w:rPr>
      <w:fldChar w:fldCharType="end"/>
    </w:r>
  </w:p>
  <w:p w:rsidR="002E7BDC" w:rsidRDefault="002E7BDC" w:rsidP="00C25C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DC" w:rsidRDefault="00BA6B10" w:rsidP="004A7556">
    <w:pPr>
      <w:pStyle w:val="Footer"/>
      <w:framePr w:wrap="around" w:vAnchor="text" w:hAnchor="margin" w:xAlign="right" w:y="1"/>
      <w:rPr>
        <w:rStyle w:val="PageNumber"/>
      </w:rPr>
    </w:pPr>
    <w:r>
      <w:rPr>
        <w:rStyle w:val="PageNumber"/>
      </w:rPr>
      <w:fldChar w:fldCharType="begin"/>
    </w:r>
    <w:r w:rsidR="002E7BDC">
      <w:rPr>
        <w:rStyle w:val="PageNumber"/>
      </w:rPr>
      <w:instrText xml:space="preserve">PAGE  </w:instrText>
    </w:r>
    <w:r>
      <w:rPr>
        <w:rStyle w:val="PageNumber"/>
      </w:rPr>
      <w:fldChar w:fldCharType="separate"/>
    </w:r>
    <w:r w:rsidR="00082CC7">
      <w:rPr>
        <w:rStyle w:val="PageNumber"/>
        <w:noProof/>
      </w:rPr>
      <w:t>3</w:t>
    </w:r>
    <w:r>
      <w:rPr>
        <w:rStyle w:val="PageNumber"/>
      </w:rPr>
      <w:fldChar w:fldCharType="end"/>
    </w:r>
  </w:p>
  <w:p w:rsidR="002E7BDC" w:rsidRDefault="002E7BDC" w:rsidP="00C25C3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C4" w:rsidRDefault="00863EC4">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C4" w:rsidRDefault="00082CC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6.95pt;height:233.45pt;rotation:315;z-index:-251654144;mso-wrap-edited:f;mso-position-horizontal:center;mso-position-horizontal-relative:margin;mso-position-vertical:center;mso-position-vertical-relative:margin" wrapcoords="21114 8473 19831 6459 19415 6042 19242 6250 17751 4583 16815 4583 16226 4931 15844 5764 15671 6875 15601 8334 15220 8473 14873 8542 14700 8890 15116 10487 15636 11668 15601 13057 13417 8959 12654 7848 12377 8264 11614 8264 10956 8542 10366 8959 10262 9098 10089 9862 9291 8612 8737 7848 8459 8264 8217 8403 7904 8542 6934 8403 4923 4931 4507 4306 4299 4653 4056 4792 4021 4861 3952 5556 3952 8542 2843 8264 2184 8264 1594 8612 1074 9237 762 10140 520 11251 416 12501 520 14307 589 14515 762 15210 762 15279 1386 16529 1421 16529 1768 16807 2704 17085 3259 16738 3779 16182 4125 16807 4680 17154 4923 16668 4957 13821 6240 16321 7038 17363 7384 16738 7419 16321 7454 12501 7558 11181 9222 14446 11025 17363 11302 17016 12030 17016 12689 16668 13556 17016 13556 16946 13799 16738 13903 16529 14007 14585 15879 16946 15983 17016 16538 16807 16572 16668 16642 15349 16642 12084 17127 12987 19762 17016 19935 17016 20733 17016 21183 16668 21426 16182 21218 15488 19935 12362 19935 10765 20282 9862 21010 9792 21183 9723 21287 9445 21287 8820 21114 8473" fillcolor="black" stroked="f">
          <v:fill opacity="20971f"/>
          <v:textpath style="font-family:&quot;Calibri&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C4" w:rsidRDefault="00082CC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6.95pt;height:233.45pt;rotation:315;z-index:-251656192;mso-wrap-edited:f;mso-position-horizontal:center;mso-position-horizontal-relative:margin;mso-position-vertical:center;mso-position-vertical-relative:margin" wrapcoords="21114 8473 19831 6459 19415 6042 19242 6250 17751 4583 16815 4583 16226 4931 15844 5764 15671 6875 15601 8334 15220 8473 14873 8542 14700 8890 15116 10487 15636 11668 15601 13057 13417 8959 12654 7848 12377 8264 11614 8264 10956 8542 10366 8959 10262 9098 10089 9862 9291 8612 8737 7848 8459 8264 8217 8403 7904 8542 6934 8403 4923 4931 4507 4306 4299 4653 4056 4792 4021 4861 3952 5556 3952 8542 2843 8264 2184 8264 1594 8612 1074 9237 762 10140 520 11251 416 12501 520 14307 589 14515 762 15210 762 15279 1386 16529 1421 16529 1768 16807 2704 17085 3259 16738 3779 16182 4125 16807 4680 17154 4923 16668 4957 13821 6240 16321 7038 17363 7384 16738 7419 16321 7454 12501 7558 11181 9222 14446 11025 17363 11302 17016 12030 17016 12689 16668 13556 17016 13556 16946 13799 16738 13903 16529 14007 14585 15879 16946 15983 17016 16538 16807 16572 16668 16642 15349 16642 12084 17127 12987 19762 17016 19935 17016 20733 17016 21183 16668 21426 16182 21218 15488 19935 12362 19935 10765 20282 9862 21010 9792 21183 9723 21287 9445 21287 8820 21114 8473" fillcolor="black" stroked="f">
          <v:fill opacity="20971f"/>
          <v:textpath style="font-family:&quot;Calibri&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C4" w:rsidRDefault="00082CC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6.95pt;height:233.45pt;rotation:315;z-index:-251652096;mso-wrap-edited:f;mso-position-horizontal:center;mso-position-horizontal-relative:margin;mso-position-vertical:center;mso-position-vertical-relative:margin" wrapcoords="21114 8473 19831 6459 19415 6042 19242 6250 17751 4583 16815 4583 16226 4931 15844 5764 15671 6875 15601 8334 15220 8473 14873 8542 14700 8890 15116 10487 15636 11668 15601 13057 13417 8959 12654 7848 12377 8264 11614 8264 10956 8542 10366 8959 10262 9098 10089 9862 9291 8612 8737 7848 8459 8264 8217 8403 7904 8542 6934 8403 4923 4931 4507 4306 4299 4653 4056 4792 4021 4861 3952 5556 3952 8542 2843 8264 2184 8264 1594 8612 1074 9237 762 10140 520 11251 416 12501 520 14307 589 14515 762 15210 762 15279 1386 16529 1421 16529 1768 16807 2704 17085 3259 16738 3779 16182 4125 16807 4680 17154 4923 16668 4957 13821 6240 16321 7038 17363 7384 16738 7419 16321 7454 12501 7558 11181 9222 14446 11025 17363 11302 17016 12030 17016 12689 16668 13556 17016 13556 16946 13799 16738 13903 16529 14007 14585 15879 16946 15983 17016 16538 16807 16572 16668 16642 15349 16642 12084 17127 12987 19762 17016 19935 17016 20733 17016 21183 16668 21426 16182 21218 15488 19935 12362 19935 10765 20282 9862 21010 9792 21183 9723 21287 9445 21287 8820 21114 8473" fillcolor="black" stroked="f">
          <v:fill opacity="20971f"/>
          <v:textpath style="font-family:&quot;Calibri&quot;;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6B05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3E6424"/>
    <w:lvl w:ilvl="0">
      <w:start w:val="1"/>
      <w:numFmt w:val="decimal"/>
      <w:lvlText w:val="%1."/>
      <w:lvlJc w:val="left"/>
      <w:pPr>
        <w:tabs>
          <w:tab w:val="num" w:pos="1800"/>
        </w:tabs>
        <w:ind w:left="1800" w:hanging="360"/>
      </w:pPr>
    </w:lvl>
  </w:abstractNum>
  <w:abstractNum w:abstractNumId="2">
    <w:nsid w:val="FFFFFF7D"/>
    <w:multiLevelType w:val="singleLevel"/>
    <w:tmpl w:val="85126526"/>
    <w:lvl w:ilvl="0">
      <w:start w:val="1"/>
      <w:numFmt w:val="decimal"/>
      <w:lvlText w:val="%1."/>
      <w:lvlJc w:val="left"/>
      <w:pPr>
        <w:tabs>
          <w:tab w:val="num" w:pos="1440"/>
        </w:tabs>
        <w:ind w:left="1440" w:hanging="360"/>
      </w:pPr>
    </w:lvl>
  </w:abstractNum>
  <w:abstractNum w:abstractNumId="3">
    <w:nsid w:val="FFFFFF7E"/>
    <w:multiLevelType w:val="singleLevel"/>
    <w:tmpl w:val="CC8EEBB8"/>
    <w:lvl w:ilvl="0">
      <w:start w:val="1"/>
      <w:numFmt w:val="decimal"/>
      <w:lvlText w:val="%1."/>
      <w:lvlJc w:val="left"/>
      <w:pPr>
        <w:tabs>
          <w:tab w:val="num" w:pos="1080"/>
        </w:tabs>
        <w:ind w:left="1080" w:hanging="360"/>
      </w:pPr>
    </w:lvl>
  </w:abstractNum>
  <w:abstractNum w:abstractNumId="4">
    <w:nsid w:val="FFFFFF7F"/>
    <w:multiLevelType w:val="singleLevel"/>
    <w:tmpl w:val="0BF4D780"/>
    <w:lvl w:ilvl="0">
      <w:start w:val="1"/>
      <w:numFmt w:val="decimal"/>
      <w:lvlText w:val="%1."/>
      <w:lvlJc w:val="left"/>
      <w:pPr>
        <w:tabs>
          <w:tab w:val="num" w:pos="720"/>
        </w:tabs>
        <w:ind w:left="720" w:hanging="360"/>
      </w:pPr>
    </w:lvl>
  </w:abstractNum>
  <w:abstractNum w:abstractNumId="5">
    <w:nsid w:val="FFFFFF80"/>
    <w:multiLevelType w:val="singleLevel"/>
    <w:tmpl w:val="55DC435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7D43FD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B9670F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8EE9B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lvlText w:val="%1."/>
      <w:lvlJc w:val="left"/>
      <w:pPr>
        <w:tabs>
          <w:tab w:val="num" w:pos="360"/>
        </w:tabs>
        <w:ind w:left="360" w:hanging="360"/>
      </w:pPr>
    </w:lvl>
  </w:abstractNum>
  <w:abstractNum w:abstractNumId="10">
    <w:nsid w:val="FFFFFF89"/>
    <w:multiLevelType w:val="singleLevel"/>
    <w:tmpl w:val="A260B498"/>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30327A18"/>
    <w:lvl w:ilvl="0" w:tplc="7132E92A">
      <w:start w:val="1"/>
      <w:numFmt w:val="upperRoman"/>
      <w:pStyle w:val="ListNumber"/>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01D0A"/>
    <w:multiLevelType w:val="multilevel"/>
    <w:tmpl w:val="ABD24D2E"/>
    <w:lvl w:ilvl="0">
      <w:start w:val="1"/>
      <w:numFmt w:val="upperRoman"/>
      <w:lvlText w:val="%1."/>
      <w:lvlJc w:val="right"/>
      <w:pPr>
        <w:ind w:left="540" w:hanging="180"/>
      </w:pPr>
    </w:lvl>
    <w:lvl w:ilvl="1">
      <w:start w:val="1"/>
      <w:numFmt w:val="upperLetter"/>
      <w:lvlText w:val="%2."/>
      <w:lvlJc w:val="left"/>
      <w:pPr>
        <w:ind w:left="1260" w:hanging="360"/>
      </w:pPr>
      <w:rPr>
        <w:rFonts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DAD4BD6"/>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8"/>
  </w:num>
  <w:num w:numId="19">
    <w:abstractNumId w:val="20"/>
  </w:num>
  <w:num w:numId="20">
    <w:abstractNumId w:val="13"/>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004"/>
  <w:doNotTrackMoves/>
  <w:defaultTabStop w:val="720"/>
  <w:characterSpacingControl w:val="doNotCompress"/>
  <w:hdrShapeDefaults>
    <o:shapedefaults v:ext="edit" spidmax="2052"/>
    <o:shapelayout v:ext="edit">
      <o:idmap v:ext="edit" data="2"/>
    </o:shapelayout>
  </w:hdrShapeDefaults>
  <w:compat/>
  <w:rsids>
    <w:rsidRoot w:val="00AD5085"/>
    <w:rsid w:val="000015D8"/>
    <w:rsid w:val="000163E2"/>
    <w:rsid w:val="00031BBF"/>
    <w:rsid w:val="00034EA2"/>
    <w:rsid w:val="0004433D"/>
    <w:rsid w:val="00082CC7"/>
    <w:rsid w:val="000C7D6B"/>
    <w:rsid w:val="00174E2A"/>
    <w:rsid w:val="00180DC7"/>
    <w:rsid w:val="001971BA"/>
    <w:rsid w:val="001A5852"/>
    <w:rsid w:val="001A5ECD"/>
    <w:rsid w:val="001E3CFD"/>
    <w:rsid w:val="00207E37"/>
    <w:rsid w:val="0022315C"/>
    <w:rsid w:val="00241E47"/>
    <w:rsid w:val="00242E3E"/>
    <w:rsid w:val="00255725"/>
    <w:rsid w:val="002611F4"/>
    <w:rsid w:val="002B4560"/>
    <w:rsid w:val="002C49AD"/>
    <w:rsid w:val="002E7BDC"/>
    <w:rsid w:val="00302C4D"/>
    <w:rsid w:val="00313D7C"/>
    <w:rsid w:val="0033292D"/>
    <w:rsid w:val="00340798"/>
    <w:rsid w:val="003768A5"/>
    <w:rsid w:val="003805F4"/>
    <w:rsid w:val="00387E2C"/>
    <w:rsid w:val="003A18A8"/>
    <w:rsid w:val="003B3930"/>
    <w:rsid w:val="003D6150"/>
    <w:rsid w:val="003F534C"/>
    <w:rsid w:val="00487851"/>
    <w:rsid w:val="00492262"/>
    <w:rsid w:val="004A48C2"/>
    <w:rsid w:val="004A7556"/>
    <w:rsid w:val="004B5EA8"/>
    <w:rsid w:val="004D0568"/>
    <w:rsid w:val="004D2BC1"/>
    <w:rsid w:val="004D73A4"/>
    <w:rsid w:val="005007CF"/>
    <w:rsid w:val="0050607E"/>
    <w:rsid w:val="005068CE"/>
    <w:rsid w:val="005146F9"/>
    <w:rsid w:val="00531E2A"/>
    <w:rsid w:val="00532036"/>
    <w:rsid w:val="00533910"/>
    <w:rsid w:val="00572648"/>
    <w:rsid w:val="005E2272"/>
    <w:rsid w:val="005E55DC"/>
    <w:rsid w:val="00605742"/>
    <w:rsid w:val="00611728"/>
    <w:rsid w:val="00643537"/>
    <w:rsid w:val="00644A9C"/>
    <w:rsid w:val="0064543F"/>
    <w:rsid w:val="00680129"/>
    <w:rsid w:val="006C3912"/>
    <w:rsid w:val="006F31F7"/>
    <w:rsid w:val="007065F3"/>
    <w:rsid w:val="00721909"/>
    <w:rsid w:val="00721DA2"/>
    <w:rsid w:val="007235E1"/>
    <w:rsid w:val="00735411"/>
    <w:rsid w:val="007970F1"/>
    <w:rsid w:val="007B0C3E"/>
    <w:rsid w:val="007D4966"/>
    <w:rsid w:val="007E2BE5"/>
    <w:rsid w:val="00803DE7"/>
    <w:rsid w:val="00810DDA"/>
    <w:rsid w:val="0082410F"/>
    <w:rsid w:val="00863EC4"/>
    <w:rsid w:val="008671F7"/>
    <w:rsid w:val="00867BF4"/>
    <w:rsid w:val="00877D60"/>
    <w:rsid w:val="008A372E"/>
    <w:rsid w:val="008D033A"/>
    <w:rsid w:val="008E6ADD"/>
    <w:rsid w:val="008F1E60"/>
    <w:rsid w:val="009030A2"/>
    <w:rsid w:val="00914966"/>
    <w:rsid w:val="0095306F"/>
    <w:rsid w:val="00980D6D"/>
    <w:rsid w:val="00A01A74"/>
    <w:rsid w:val="00A51F03"/>
    <w:rsid w:val="00A524B2"/>
    <w:rsid w:val="00A61B6E"/>
    <w:rsid w:val="00AD5085"/>
    <w:rsid w:val="00AE483D"/>
    <w:rsid w:val="00B65CF3"/>
    <w:rsid w:val="00B757EF"/>
    <w:rsid w:val="00B81CF3"/>
    <w:rsid w:val="00B91D44"/>
    <w:rsid w:val="00B973DE"/>
    <w:rsid w:val="00BA6B10"/>
    <w:rsid w:val="00BC3FE0"/>
    <w:rsid w:val="00BD3DC3"/>
    <w:rsid w:val="00C06AE3"/>
    <w:rsid w:val="00C1146F"/>
    <w:rsid w:val="00C25C3C"/>
    <w:rsid w:val="00C43613"/>
    <w:rsid w:val="00C82F82"/>
    <w:rsid w:val="00C955C1"/>
    <w:rsid w:val="00CA4796"/>
    <w:rsid w:val="00CE1F0A"/>
    <w:rsid w:val="00D03F90"/>
    <w:rsid w:val="00D27898"/>
    <w:rsid w:val="00DB0755"/>
    <w:rsid w:val="00DB1402"/>
    <w:rsid w:val="00DB4C21"/>
    <w:rsid w:val="00DB6872"/>
    <w:rsid w:val="00DC0DD1"/>
    <w:rsid w:val="00E064DF"/>
    <w:rsid w:val="00E134DA"/>
    <w:rsid w:val="00E86D5A"/>
    <w:rsid w:val="00EA19D2"/>
    <w:rsid w:val="00EE7B52"/>
    <w:rsid w:val="00EF7938"/>
    <w:rsid w:val="00F031E7"/>
    <w:rsid w:val="00F14462"/>
    <w:rsid w:val="00F26720"/>
    <w:rsid w:val="00F33326"/>
    <w:rsid w:val="00F514E9"/>
    <w:rsid w:val="00F96F13"/>
    <w:rsid w:val="00FD4495"/>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5E2272"/>
    <w:pPr>
      <w:numPr>
        <w:numId w:val="17"/>
      </w:numPr>
      <w:spacing w:line="240" w:lineRule="auto"/>
    </w:pPr>
    <w:rPr>
      <w:rFonts w:ascii="Myriad Pro" w:hAnsi="Myriad Pro"/>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 w:type="character" w:styleId="PageNumber">
    <w:name w:val="page number"/>
    <w:basedOn w:val="DefaultParagraphFont"/>
    <w:rsid w:val="00C25C3C"/>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9129">
      <w:bodyDiv w:val="1"/>
      <w:marLeft w:val="0"/>
      <w:marRight w:val="0"/>
      <w:marTop w:val="0"/>
      <w:marBottom w:val="0"/>
      <w:divBdr>
        <w:top w:val="none" w:sz="0" w:space="0" w:color="auto"/>
        <w:left w:val="none" w:sz="0" w:space="0" w:color="auto"/>
        <w:bottom w:val="none" w:sz="0" w:space="0" w:color="auto"/>
        <w:right w:val="none" w:sz="0" w:space="0" w:color="auto"/>
      </w:divBdr>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533686003">
      <w:bodyDiv w:val="1"/>
      <w:marLeft w:val="0"/>
      <w:marRight w:val="0"/>
      <w:marTop w:val="0"/>
      <w:marBottom w:val="0"/>
      <w:divBdr>
        <w:top w:val="none" w:sz="0" w:space="0" w:color="auto"/>
        <w:left w:val="none" w:sz="0" w:space="0" w:color="auto"/>
        <w:bottom w:val="none" w:sz="0" w:space="0" w:color="auto"/>
        <w:right w:val="none" w:sz="0" w:space="0" w:color="auto"/>
      </w:divBdr>
    </w:div>
    <w:div w:id="1594629237">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5118</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2016-12-02T19:20:00Z</dcterms:created>
  <dcterms:modified xsi:type="dcterms:W3CDTF">2016-12-02T19:20:00Z</dcterms:modified>
</cp:coreProperties>
</file>