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022" w:rsidRDefault="00D37022" w:rsidP="000E2262">
      <w:pPr>
        <w:jc w:val="center"/>
        <w:rPr>
          <w:rFonts w:ascii="Arial" w:hAnsi="Arial" w:cs="Arial"/>
          <w:b/>
        </w:rPr>
      </w:pPr>
      <w:r>
        <w:rPr>
          <w:rFonts w:ascii="Arial" w:hAnsi="Arial" w:cs="Arial"/>
          <w:noProof/>
        </w:rPr>
        <w:drawing>
          <wp:anchor distT="0" distB="0" distL="114300" distR="114300" simplePos="0" relativeHeight="251659264" behindDoc="0" locked="0" layoutInCell="1" allowOverlap="1">
            <wp:simplePos x="0" y="0"/>
            <wp:positionH relativeFrom="margin">
              <wp:align>center</wp:align>
            </wp:positionH>
            <wp:positionV relativeFrom="margin">
              <wp:posOffset>5715</wp:posOffset>
            </wp:positionV>
            <wp:extent cx="1057275" cy="1073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7275" cy="1073150"/>
                    </a:xfrm>
                    <a:prstGeom prst="rect">
                      <a:avLst/>
                    </a:prstGeom>
                    <a:noFill/>
                    <a:ln>
                      <a:noFill/>
                    </a:ln>
                  </pic:spPr>
                </pic:pic>
              </a:graphicData>
            </a:graphic>
          </wp:anchor>
        </w:drawing>
      </w:r>
    </w:p>
    <w:p w:rsidR="00D37022" w:rsidRDefault="00D37022" w:rsidP="000E2262">
      <w:pPr>
        <w:jc w:val="center"/>
        <w:rPr>
          <w:rFonts w:ascii="Arial" w:hAnsi="Arial" w:cs="Arial"/>
          <w:b/>
        </w:rPr>
      </w:pPr>
    </w:p>
    <w:p w:rsidR="00D37022" w:rsidRDefault="00D37022" w:rsidP="000E2262">
      <w:pPr>
        <w:jc w:val="center"/>
      </w:pPr>
    </w:p>
    <w:p w:rsidR="00D37022" w:rsidRDefault="00D37022" w:rsidP="000E2262">
      <w:pPr>
        <w:jc w:val="center"/>
      </w:pPr>
    </w:p>
    <w:p w:rsidR="00D37022" w:rsidRDefault="00D37022" w:rsidP="000E2262">
      <w:pPr>
        <w:jc w:val="center"/>
      </w:pPr>
    </w:p>
    <w:p w:rsidR="00D37022" w:rsidRPr="009D2A5D" w:rsidRDefault="00D37022" w:rsidP="000E2262">
      <w:pPr>
        <w:jc w:val="center"/>
        <w:rPr>
          <w:b/>
        </w:rPr>
      </w:pPr>
      <w:r w:rsidRPr="009D2A5D">
        <w:rPr>
          <w:b/>
        </w:rPr>
        <w:t xml:space="preserve">MENDOCINO COUNTY TOURISM COMMISSION, INC. </w:t>
      </w:r>
    </w:p>
    <w:p w:rsidR="00D37022" w:rsidRPr="009D2A5D" w:rsidRDefault="00D37022" w:rsidP="009D2A5D">
      <w:pPr>
        <w:jc w:val="center"/>
        <w:rPr>
          <w:b/>
        </w:rPr>
      </w:pPr>
      <w:r w:rsidRPr="009D2A5D">
        <w:rPr>
          <w:b/>
        </w:rPr>
        <w:t xml:space="preserve">PERSONNEL COMMITTEE AGENDA   </w:t>
      </w:r>
      <w:bookmarkStart w:id="0" w:name="_GoBack"/>
      <w:bookmarkEnd w:id="0"/>
      <w:r w:rsidRPr="009D2A5D">
        <w:rPr>
          <w:b/>
        </w:rPr>
        <w:t xml:space="preserve">CLOSED SESSION </w:t>
      </w:r>
    </w:p>
    <w:p w:rsidR="00D37022" w:rsidRDefault="00D37022" w:rsidP="00D37022">
      <w:r>
        <w:t xml:space="preserve">The Personnel Committee shall be composed of a total of three (3) Directors and shall be chaired by the Chair of the Board. The Executive or its designee of the Corporation shall attend all Personnel Committee meetings as a non-voting member to provide staff support. The Committee shall be responsible for evaluating the performance of the Executive, and, upon request, assisting the Executive in determining the Corporation's staffing needs, and in creating job descriptions and determining compensation for all staff. - bylaws, Article 6, Section 6.1, (d) (ii) </w:t>
      </w:r>
    </w:p>
    <w:p w:rsidR="00D37022" w:rsidRPr="009D2A5D" w:rsidRDefault="00D37022" w:rsidP="00D06D86">
      <w:pPr>
        <w:rPr>
          <w:b/>
        </w:rPr>
      </w:pPr>
      <w:r w:rsidRPr="009D2A5D">
        <w:rPr>
          <w:b/>
        </w:rPr>
        <w:t>DATE: February 22, 2018</w:t>
      </w:r>
    </w:p>
    <w:p w:rsidR="00D37022" w:rsidRPr="009D2A5D" w:rsidRDefault="00D37022" w:rsidP="00D06D86">
      <w:pPr>
        <w:rPr>
          <w:b/>
        </w:rPr>
      </w:pPr>
      <w:r w:rsidRPr="009D2A5D">
        <w:rPr>
          <w:b/>
        </w:rPr>
        <w:t>TIME: 12:00 Noon</w:t>
      </w:r>
    </w:p>
    <w:p w:rsidR="00D37022" w:rsidRPr="00374C2E" w:rsidRDefault="00D37022" w:rsidP="00D06D86">
      <w:pPr>
        <w:rPr>
          <w:b/>
        </w:rPr>
      </w:pPr>
      <w:r w:rsidRPr="00374C2E">
        <w:rPr>
          <w:b/>
        </w:rPr>
        <w:t>PLACE: Redwood Empire Fair Offices 1055 N. State St., Ukiah CA</w:t>
      </w:r>
    </w:p>
    <w:p w:rsidR="00D37022" w:rsidRPr="009D2A5D" w:rsidRDefault="00D37022" w:rsidP="00D06D86">
      <w:r w:rsidRPr="009D2A5D">
        <w:t>CALL IN LOCATION:  None</w:t>
      </w:r>
    </w:p>
    <w:p w:rsidR="00D37022" w:rsidRDefault="00D37022" w:rsidP="00D06D86">
      <w:pPr>
        <w:pStyle w:val="ListParagraph"/>
        <w:numPr>
          <w:ilvl w:val="0"/>
          <w:numId w:val="3"/>
        </w:numPr>
      </w:pPr>
      <w:r>
        <w:t>CALL TO ORDER</w:t>
      </w:r>
    </w:p>
    <w:p w:rsidR="00D37022" w:rsidRDefault="00D37022" w:rsidP="00D06D86">
      <w:pPr>
        <w:pStyle w:val="ListParagraph"/>
        <w:numPr>
          <w:ilvl w:val="0"/>
          <w:numId w:val="3"/>
        </w:numPr>
      </w:pPr>
      <w:r>
        <w:t>ROLL CALL</w:t>
      </w:r>
    </w:p>
    <w:p w:rsidR="00D37022" w:rsidRDefault="00D37022" w:rsidP="00D06D86">
      <w:pPr>
        <w:pStyle w:val="ListParagraph"/>
        <w:numPr>
          <w:ilvl w:val="0"/>
          <w:numId w:val="3"/>
        </w:numPr>
      </w:pPr>
      <w:r>
        <w:t>PUBLIC COMMENT</w:t>
      </w:r>
    </w:p>
    <w:p w:rsidR="00D37022" w:rsidRDefault="00D37022" w:rsidP="00D06D86">
      <w:pPr>
        <w:pStyle w:val="ListParagraph"/>
        <w:numPr>
          <w:ilvl w:val="0"/>
          <w:numId w:val="3"/>
        </w:numPr>
      </w:pPr>
      <w:r w:rsidRPr="009D2A5D">
        <w:rPr>
          <w:b/>
        </w:rPr>
        <w:t>Discussion:</w:t>
      </w:r>
      <w:r>
        <w:t xml:space="preserve"> Executive Director update and discuss various staffing issues</w:t>
      </w:r>
    </w:p>
    <w:p w:rsidR="00D37022" w:rsidRDefault="00D37022" w:rsidP="00D06D86">
      <w:pPr>
        <w:pStyle w:val="ListParagraph"/>
        <w:numPr>
          <w:ilvl w:val="0"/>
          <w:numId w:val="3"/>
        </w:numPr>
      </w:pPr>
      <w:r w:rsidRPr="009D2A5D">
        <w:rPr>
          <w:b/>
        </w:rPr>
        <w:t>ACTION ITEM:</w:t>
      </w:r>
      <w:r>
        <w:t xml:space="preserve"> Recommendations to the Board of Directors</w:t>
      </w:r>
    </w:p>
    <w:p w:rsidR="00D37022" w:rsidRDefault="00D37022" w:rsidP="00D06D86">
      <w:pPr>
        <w:pStyle w:val="ListParagraph"/>
        <w:numPr>
          <w:ilvl w:val="0"/>
          <w:numId w:val="3"/>
        </w:numPr>
      </w:pPr>
      <w:r>
        <w:t>NEXT MEETING DATE</w:t>
      </w:r>
    </w:p>
    <w:p w:rsidR="003F5636" w:rsidRPr="00D37022" w:rsidRDefault="00D37022" w:rsidP="00D06D86">
      <w:pPr>
        <w:pStyle w:val="ListParagraph"/>
        <w:numPr>
          <w:ilvl w:val="0"/>
          <w:numId w:val="3"/>
        </w:numPr>
      </w:pPr>
      <w:r>
        <w:t>ADJOURN</w:t>
      </w:r>
    </w:p>
    <w:p w:rsidR="003F5636" w:rsidRPr="00211361" w:rsidRDefault="003F5636" w:rsidP="003F5636">
      <w:pPr>
        <w:rPr>
          <w:rFonts w:ascii="Arial" w:hAnsi="Arial" w:cs="Arial"/>
          <w:b/>
        </w:rPr>
      </w:pPr>
      <w:r w:rsidRPr="00211361">
        <w:rPr>
          <w:rFonts w:ascii="Arial" w:hAnsi="Arial" w:cs="Arial"/>
        </w:rPr>
        <w:tab/>
      </w:r>
    </w:p>
    <w:p w:rsidR="003F5636" w:rsidRPr="003F5636" w:rsidRDefault="003F5636" w:rsidP="003F5636">
      <w:pPr>
        <w:spacing w:after="0"/>
        <w:jc w:val="both"/>
        <w:rPr>
          <w:rFonts w:ascii="Arial" w:hAnsi="Arial" w:cs="Arial"/>
        </w:rPr>
      </w:pPr>
    </w:p>
    <w:p w:rsidR="003F5636" w:rsidRPr="00211361" w:rsidRDefault="003F5636" w:rsidP="003F5636">
      <w:pPr>
        <w:jc w:val="both"/>
        <w:rPr>
          <w:rFonts w:ascii="Arial" w:hAnsi="Arial" w:cs="Arial"/>
        </w:rPr>
      </w:pPr>
    </w:p>
    <w:p w:rsidR="003F5636" w:rsidRPr="00211361" w:rsidRDefault="003F5636" w:rsidP="003F5636">
      <w:pPr>
        <w:spacing w:line="240" w:lineRule="auto"/>
        <w:ind w:left="990"/>
        <w:rPr>
          <w:rFonts w:ascii="Arial" w:hAnsi="Arial" w:cs="Arial"/>
          <w:i/>
        </w:rPr>
      </w:pPr>
    </w:p>
    <w:p w:rsidR="0065043D" w:rsidRDefault="0065043D"/>
    <w:sectPr w:rsidR="0065043D" w:rsidSect="006E611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EFE" w:rsidRDefault="00247EFE">
      <w:pPr>
        <w:spacing w:after="0" w:line="240" w:lineRule="auto"/>
      </w:pPr>
      <w:r>
        <w:separator/>
      </w:r>
    </w:p>
  </w:endnote>
  <w:endnote w:type="continuationSeparator" w:id="0">
    <w:p w:rsidR="00247EFE" w:rsidRDefault="00247E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0" w:rsidRDefault="00374C2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0" w:rsidRDefault="00374C2E">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0" w:rsidRDefault="00374C2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EFE" w:rsidRDefault="00247EFE">
      <w:pPr>
        <w:spacing w:after="0" w:line="240" w:lineRule="auto"/>
      </w:pPr>
      <w:r>
        <w:separator/>
      </w:r>
    </w:p>
  </w:footnote>
  <w:footnote w:type="continuationSeparator" w:id="0">
    <w:p w:rsidR="00247EFE" w:rsidRDefault="00247EFE">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0" w:rsidRDefault="00374C2E">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0" w:rsidRDefault="00374C2E">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0" w:rsidRDefault="00374C2E">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5D7E"/>
    <w:multiLevelType w:val="hybridMultilevel"/>
    <w:tmpl w:val="95BE40EA"/>
    <w:lvl w:ilvl="0" w:tplc="8F3A132C">
      <w:start w:val="1"/>
      <w:numFmt w:val="upperRoman"/>
      <w:suff w:val="space"/>
      <w:lvlText w:val="%1."/>
      <w:lvlJc w:val="left"/>
      <w:pPr>
        <w:ind w:left="990" w:hanging="720"/>
      </w:pPr>
      <w:rPr>
        <w:rFonts w:hint="default"/>
        <w:i w:val="0"/>
        <w:sz w:val="22"/>
        <w:szCs w:val="22"/>
      </w:rPr>
    </w:lvl>
    <w:lvl w:ilvl="1" w:tplc="04090019">
      <w:start w:val="1"/>
      <w:numFmt w:val="lowerLetter"/>
      <w:lvlText w:val="%2."/>
      <w:lvlJc w:val="left"/>
      <w:pPr>
        <w:ind w:left="1440" w:hanging="360"/>
      </w:pPr>
    </w:lvl>
    <w:lvl w:ilvl="2" w:tplc="37481F56">
      <w:start w:val="1"/>
      <w:numFmt w:val="decimal"/>
      <w:lvlText w:val="%3)"/>
      <w:lvlJc w:val="right"/>
      <w:pPr>
        <w:ind w:left="1440" w:firstLine="540"/>
      </w:pPr>
      <w:rPr>
        <w:rFonts w:ascii="Arial" w:eastAsia="Calibri" w:hAnsi="Arial" w:cs="Arial" w:hint="default"/>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A94543"/>
    <w:multiLevelType w:val="hybridMultilevel"/>
    <w:tmpl w:val="8D325048"/>
    <w:lvl w:ilvl="0" w:tplc="8F3A132C">
      <w:start w:val="1"/>
      <w:numFmt w:val="upperRoman"/>
      <w:suff w:val="space"/>
      <w:lvlText w:val="%1."/>
      <w:lvlJc w:val="left"/>
      <w:pPr>
        <w:ind w:left="990" w:hanging="720"/>
      </w:pPr>
      <w:rPr>
        <w:rFonts w:hint="default"/>
        <w:i w:val="0"/>
        <w:sz w:val="22"/>
        <w:szCs w:val="22"/>
      </w:rPr>
    </w:lvl>
    <w:lvl w:ilvl="1" w:tplc="04090019">
      <w:start w:val="1"/>
      <w:numFmt w:val="lowerLetter"/>
      <w:lvlText w:val="%2."/>
      <w:lvlJc w:val="left"/>
      <w:pPr>
        <w:ind w:left="1440" w:hanging="360"/>
      </w:pPr>
    </w:lvl>
    <w:lvl w:ilvl="2" w:tplc="37481F56">
      <w:start w:val="1"/>
      <w:numFmt w:val="decimal"/>
      <w:lvlText w:val="%3)"/>
      <w:lvlJc w:val="right"/>
      <w:pPr>
        <w:ind w:left="1440" w:firstLine="540"/>
      </w:pPr>
      <w:rPr>
        <w:rFonts w:ascii="Arial" w:eastAsia="Calibri" w:hAnsi="Arial" w:cs="Arial" w:hint="default"/>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BB72FD"/>
    <w:multiLevelType w:val="hybridMultilevel"/>
    <w:tmpl w:val="74F40F3A"/>
    <w:lvl w:ilvl="0" w:tplc="519C4D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3F5636"/>
    <w:rsid w:val="000E2262"/>
    <w:rsid w:val="00247EFE"/>
    <w:rsid w:val="002F3DAF"/>
    <w:rsid w:val="00300B6B"/>
    <w:rsid w:val="003125AE"/>
    <w:rsid w:val="00374C2E"/>
    <w:rsid w:val="003F4654"/>
    <w:rsid w:val="003F5636"/>
    <w:rsid w:val="00505AD2"/>
    <w:rsid w:val="0065043D"/>
    <w:rsid w:val="00717CB0"/>
    <w:rsid w:val="0076482E"/>
    <w:rsid w:val="00827FBD"/>
    <w:rsid w:val="009D2A5D"/>
    <w:rsid w:val="00B05F4D"/>
    <w:rsid w:val="00BA2CC9"/>
    <w:rsid w:val="00D06D86"/>
    <w:rsid w:val="00D27004"/>
    <w:rsid w:val="00D37022"/>
    <w:rsid w:val="00E71BF4"/>
    <w:rsid w:val="00FB5B4C"/>
  </w:rsids>
  <m:mathPr>
    <m:mathFont m:val="Candar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36"/>
    <w:pPr>
      <w:spacing w:after="160" w:line="259" w:lineRule="auto"/>
    </w:pPr>
    <w:rPr>
      <w:rFonts w:ascii="Calibri" w:eastAsia="Calibri" w:hAnsi="Calibri"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72"/>
    <w:qFormat/>
    <w:rsid w:val="003F5636"/>
    <w:pPr>
      <w:ind w:left="720"/>
    </w:pPr>
  </w:style>
  <w:style w:type="paragraph" w:styleId="Header">
    <w:name w:val="header"/>
    <w:basedOn w:val="Normal"/>
    <w:link w:val="HeaderChar"/>
    <w:uiPriority w:val="99"/>
    <w:unhideWhenUsed/>
    <w:rsid w:val="003F5636"/>
    <w:pPr>
      <w:tabs>
        <w:tab w:val="center" w:pos="4680"/>
        <w:tab w:val="right" w:pos="9360"/>
      </w:tabs>
    </w:pPr>
  </w:style>
  <w:style w:type="character" w:customStyle="1" w:styleId="HeaderChar">
    <w:name w:val="Header Char"/>
    <w:basedOn w:val="DefaultParagraphFont"/>
    <w:link w:val="Header"/>
    <w:uiPriority w:val="99"/>
    <w:rsid w:val="003F5636"/>
    <w:rPr>
      <w:rFonts w:ascii="Calibri" w:eastAsia="Calibri" w:hAnsi="Calibri" w:cs="Times New Roman"/>
    </w:rPr>
  </w:style>
  <w:style w:type="paragraph" w:styleId="Footer">
    <w:name w:val="footer"/>
    <w:basedOn w:val="Normal"/>
    <w:link w:val="FooterChar"/>
    <w:uiPriority w:val="99"/>
    <w:unhideWhenUsed/>
    <w:rsid w:val="003F5636"/>
    <w:pPr>
      <w:tabs>
        <w:tab w:val="center" w:pos="4680"/>
        <w:tab w:val="right" w:pos="9360"/>
      </w:tabs>
    </w:pPr>
  </w:style>
  <w:style w:type="character" w:customStyle="1" w:styleId="FooterChar">
    <w:name w:val="Footer Char"/>
    <w:basedOn w:val="DefaultParagraphFont"/>
    <w:link w:val="Footer"/>
    <w:uiPriority w:val="99"/>
    <w:rsid w:val="003F5636"/>
    <w:rPr>
      <w:rFonts w:ascii="Calibri" w:eastAsia="Calibri" w:hAnsi="Calibri" w:cs="Times New Roman"/>
    </w:rPr>
  </w:style>
  <w:style w:type="character" w:styleId="CommentReference">
    <w:name w:val="annotation reference"/>
    <w:basedOn w:val="DefaultParagraphFont"/>
    <w:uiPriority w:val="99"/>
    <w:semiHidden/>
    <w:unhideWhenUsed/>
    <w:rsid w:val="003F5636"/>
    <w:rPr>
      <w:sz w:val="16"/>
      <w:szCs w:val="16"/>
    </w:rPr>
  </w:style>
  <w:style w:type="paragraph" w:styleId="CommentText">
    <w:name w:val="annotation text"/>
    <w:basedOn w:val="Normal"/>
    <w:link w:val="CommentTextChar"/>
    <w:uiPriority w:val="99"/>
    <w:semiHidden/>
    <w:unhideWhenUsed/>
    <w:rsid w:val="003F5636"/>
    <w:rPr>
      <w:sz w:val="20"/>
      <w:szCs w:val="20"/>
    </w:rPr>
  </w:style>
  <w:style w:type="character" w:customStyle="1" w:styleId="CommentTextChar">
    <w:name w:val="Comment Text Char"/>
    <w:basedOn w:val="DefaultParagraphFont"/>
    <w:link w:val="CommentText"/>
    <w:uiPriority w:val="99"/>
    <w:semiHidden/>
    <w:rsid w:val="003F563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F5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63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Words>
  <Characters>814</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MCTC Office</dc:creator>
  <cp:lastModifiedBy>Alison de Grassi</cp:lastModifiedBy>
  <cp:revision>4</cp:revision>
  <dcterms:created xsi:type="dcterms:W3CDTF">2018-02-21T17:54:00Z</dcterms:created>
  <dcterms:modified xsi:type="dcterms:W3CDTF">2018-02-21T18:04:00Z</dcterms:modified>
</cp:coreProperties>
</file>