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73" w:rsidRDefault="00FA53AF">
      <w:bookmarkStart w:id="0" w:name="_GoBack"/>
      <w:bookmarkEnd w:id="0"/>
      <w:r>
        <w:tab/>
      </w:r>
      <w:r>
        <w:tab/>
      </w:r>
      <w:r>
        <w:tab/>
      </w:r>
      <w:r>
        <w:tab/>
      </w:r>
      <w:r>
        <w:tab/>
      </w:r>
      <w:r>
        <w:rPr>
          <w:noProof/>
        </w:rPr>
        <w:drawing>
          <wp:inline distT="0" distB="0" distL="0" distR="0">
            <wp:extent cx="1343025" cy="1371600"/>
            <wp:effectExtent l="0" t="0" r="9525" b="0"/>
            <wp:docPr id="1" name="Picture 1" descr="C:\Users\Richard\AppData\Local\Microsoft\Windows\INetCache\Content.Word\MC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INetCache\Content.Word\MCT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371600"/>
                    </a:xfrm>
                    <a:prstGeom prst="rect">
                      <a:avLst/>
                    </a:prstGeom>
                    <a:noFill/>
                    <a:ln>
                      <a:noFill/>
                    </a:ln>
                  </pic:spPr>
                </pic:pic>
              </a:graphicData>
            </a:graphic>
          </wp:inline>
        </w:drawing>
      </w:r>
    </w:p>
    <w:p w:rsidR="00FA53AF" w:rsidRDefault="00FA53AF" w:rsidP="00FA53AF">
      <w:pPr>
        <w:jc w:val="center"/>
        <w:rPr>
          <w:b/>
        </w:rPr>
      </w:pPr>
      <w:r>
        <w:rPr>
          <w:b/>
        </w:rPr>
        <w:t>MENDOCINO COUNTY TOURISM COMMISSION, INC.</w:t>
      </w:r>
    </w:p>
    <w:p w:rsidR="00FA53AF" w:rsidRDefault="00FA53AF" w:rsidP="00FA53AF">
      <w:pPr>
        <w:jc w:val="center"/>
        <w:rPr>
          <w:b/>
        </w:rPr>
      </w:pPr>
      <w:r>
        <w:rPr>
          <w:b/>
        </w:rPr>
        <w:t>VISITOR SERVICES COMMITTEE AGENDA</w:t>
      </w:r>
    </w:p>
    <w:p w:rsidR="00FA53AF" w:rsidRDefault="00FA53AF" w:rsidP="00FA53AF">
      <w:pPr>
        <w:rPr>
          <w:b/>
        </w:rPr>
      </w:pPr>
      <w:r>
        <w:rPr>
          <w:b/>
        </w:rPr>
        <w:t>DATE:</w:t>
      </w:r>
      <w:r>
        <w:rPr>
          <w:b/>
        </w:rPr>
        <w:tab/>
      </w:r>
      <w:r>
        <w:rPr>
          <w:b/>
        </w:rPr>
        <w:tab/>
      </w:r>
      <w:r>
        <w:rPr>
          <w:b/>
        </w:rPr>
        <w:tab/>
        <w:t>August 15, 2017</w:t>
      </w:r>
    </w:p>
    <w:p w:rsidR="00FA53AF" w:rsidRDefault="00FA53AF" w:rsidP="00FA53AF">
      <w:pPr>
        <w:rPr>
          <w:b/>
        </w:rPr>
      </w:pPr>
      <w:r>
        <w:rPr>
          <w:b/>
        </w:rPr>
        <w:t>TIME:</w:t>
      </w:r>
      <w:r>
        <w:rPr>
          <w:b/>
        </w:rPr>
        <w:tab/>
      </w:r>
      <w:r>
        <w:rPr>
          <w:b/>
        </w:rPr>
        <w:tab/>
      </w:r>
      <w:r>
        <w:rPr>
          <w:b/>
        </w:rPr>
        <w:tab/>
        <w:t>10:30 AM</w:t>
      </w:r>
    </w:p>
    <w:p w:rsidR="00FA53AF" w:rsidRDefault="00FA53AF" w:rsidP="00FA53AF">
      <w:pPr>
        <w:rPr>
          <w:b/>
        </w:rPr>
      </w:pPr>
      <w:r>
        <w:rPr>
          <w:b/>
        </w:rPr>
        <w:t>PLACE:</w:t>
      </w:r>
      <w:r>
        <w:rPr>
          <w:b/>
        </w:rPr>
        <w:tab/>
      </w:r>
      <w:r>
        <w:rPr>
          <w:b/>
        </w:rPr>
        <w:tab/>
      </w:r>
      <w:r>
        <w:rPr>
          <w:b/>
        </w:rPr>
        <w:tab/>
        <w:t>Visit Mendocino County offices at 345 N. Franklin St.</w:t>
      </w:r>
      <w:r w:rsidR="00010267">
        <w:rPr>
          <w:b/>
        </w:rPr>
        <w:t xml:space="preserve"> Fort Bragg CA 95437</w:t>
      </w:r>
    </w:p>
    <w:p w:rsidR="00FA53AF" w:rsidRDefault="00FA53AF" w:rsidP="00FA53AF">
      <w:pPr>
        <w:rPr>
          <w:b/>
        </w:rPr>
      </w:pPr>
      <w:r>
        <w:rPr>
          <w:b/>
        </w:rPr>
        <w:t>NOTE:</w:t>
      </w:r>
      <w:r>
        <w:rPr>
          <w:b/>
        </w:rPr>
        <w:tab/>
      </w:r>
      <w:r>
        <w:rPr>
          <w:b/>
        </w:rPr>
        <w:tab/>
      </w:r>
      <w:r>
        <w:rPr>
          <w:b/>
        </w:rPr>
        <w:tab/>
        <w:t>To abide by the Brown Act, call in locations must be listed on the agenda. If anyone from the public is calling in during the meeting, it must be done at the posted locations below.</w:t>
      </w:r>
    </w:p>
    <w:p w:rsidR="00FA53AF" w:rsidRDefault="00FA53AF" w:rsidP="00FA53AF">
      <w:pPr>
        <w:rPr>
          <w:b/>
        </w:rPr>
      </w:pPr>
      <w:r>
        <w:rPr>
          <w:b/>
        </w:rPr>
        <w:t>CALL-IN-LOCAION:</w:t>
      </w:r>
      <w:r>
        <w:rPr>
          <w:b/>
        </w:rPr>
        <w:tab/>
        <w:t>None</w:t>
      </w:r>
    </w:p>
    <w:p w:rsidR="00FA53AF" w:rsidRDefault="00FA53AF" w:rsidP="00FA53AF">
      <w:pPr>
        <w:rPr>
          <w:b/>
        </w:rPr>
      </w:pPr>
      <w:r>
        <w:rPr>
          <w:b/>
        </w:rPr>
        <w:t>1. Cal</w:t>
      </w:r>
      <w:r w:rsidR="00010267">
        <w:rPr>
          <w:b/>
        </w:rPr>
        <w:t>l</w:t>
      </w:r>
      <w:r>
        <w:rPr>
          <w:b/>
        </w:rPr>
        <w:t xml:space="preserve"> to order by the Chair</w:t>
      </w:r>
    </w:p>
    <w:p w:rsidR="00FA53AF" w:rsidRDefault="00FA53AF" w:rsidP="00FA53AF">
      <w:pPr>
        <w:rPr>
          <w:b/>
        </w:rPr>
      </w:pPr>
      <w:r>
        <w:rPr>
          <w:b/>
        </w:rPr>
        <w:t>2. Roll Call</w:t>
      </w:r>
    </w:p>
    <w:p w:rsidR="00FA53AF" w:rsidRDefault="00FA53AF" w:rsidP="00FA53AF">
      <w:pPr>
        <w:rPr>
          <w:b/>
        </w:rPr>
      </w:pPr>
      <w:r>
        <w:rPr>
          <w:b/>
        </w:rPr>
        <w:t>3. Comments of the Chair</w:t>
      </w:r>
    </w:p>
    <w:p w:rsidR="00FA53AF" w:rsidRDefault="00FA53AF" w:rsidP="00FA53AF">
      <w:pPr>
        <w:rPr>
          <w:b/>
        </w:rPr>
      </w:pPr>
      <w:r>
        <w:rPr>
          <w:b/>
        </w:rPr>
        <w:t>4. Public Comment</w:t>
      </w:r>
    </w:p>
    <w:p w:rsidR="00FA53AF" w:rsidRDefault="00FA53AF" w:rsidP="00FA53AF">
      <w:pPr>
        <w:rPr>
          <w:b/>
        </w:rPr>
      </w:pPr>
      <w:r>
        <w:rPr>
          <w:b/>
        </w:rPr>
        <w:t xml:space="preserve">5. Approval of Minutes dated March </w:t>
      </w:r>
      <w:r w:rsidR="00E31E61">
        <w:rPr>
          <w:b/>
        </w:rPr>
        <w:t>3</w:t>
      </w:r>
      <w:r w:rsidR="00010267">
        <w:rPr>
          <w:b/>
        </w:rPr>
        <w:t>, 2017</w:t>
      </w:r>
    </w:p>
    <w:p w:rsidR="00FA53AF" w:rsidRDefault="00FA53AF" w:rsidP="00FA53AF">
      <w:pPr>
        <w:rPr>
          <w:b/>
        </w:rPr>
      </w:pPr>
      <w:r>
        <w:rPr>
          <w:b/>
        </w:rPr>
        <w:t>6. Old Business:</w:t>
      </w:r>
    </w:p>
    <w:p w:rsidR="00FA53AF" w:rsidRDefault="00FA53AF" w:rsidP="00FA53AF">
      <w:pPr>
        <w:rPr>
          <w:b/>
        </w:rPr>
      </w:pPr>
      <w:r>
        <w:rPr>
          <w:b/>
        </w:rPr>
        <w:tab/>
        <w:t>A. Tear off map status</w:t>
      </w:r>
    </w:p>
    <w:p w:rsidR="00FA53AF" w:rsidRDefault="00FA53AF" w:rsidP="00FA53AF">
      <w:pPr>
        <w:rPr>
          <w:b/>
        </w:rPr>
      </w:pPr>
      <w:r>
        <w:rPr>
          <w:b/>
        </w:rPr>
        <w:tab/>
        <w:t>B. State Fair exhibit update</w:t>
      </w:r>
    </w:p>
    <w:p w:rsidR="00FA53AF" w:rsidRDefault="00FA53AF" w:rsidP="00FA53AF">
      <w:pPr>
        <w:rPr>
          <w:b/>
        </w:rPr>
      </w:pPr>
      <w:r>
        <w:rPr>
          <w:b/>
        </w:rPr>
        <w:tab/>
        <w:t>C. Sales</w:t>
      </w:r>
      <w:r w:rsidR="00010267">
        <w:rPr>
          <w:b/>
        </w:rPr>
        <w:t xml:space="preserve"> Plan Update</w:t>
      </w:r>
    </w:p>
    <w:p w:rsidR="00010267" w:rsidRDefault="00010267" w:rsidP="00FA53AF">
      <w:pPr>
        <w:rPr>
          <w:b/>
        </w:rPr>
      </w:pPr>
      <w:r>
        <w:rPr>
          <w:b/>
        </w:rPr>
        <w:tab/>
        <w:t>D. Green Bags</w:t>
      </w:r>
    </w:p>
    <w:p w:rsidR="00010267" w:rsidRDefault="00010267" w:rsidP="00FA53AF">
      <w:pPr>
        <w:rPr>
          <w:b/>
        </w:rPr>
      </w:pPr>
      <w:r>
        <w:rPr>
          <w:b/>
        </w:rPr>
        <w:t>7. New Business:</w:t>
      </w:r>
    </w:p>
    <w:p w:rsidR="00010267" w:rsidRDefault="00010267" w:rsidP="00FA53AF">
      <w:pPr>
        <w:rPr>
          <w:b/>
        </w:rPr>
      </w:pPr>
      <w:r>
        <w:rPr>
          <w:b/>
        </w:rPr>
        <w:tab/>
        <w:t>A. Discussion per Board request on leveraging county events to enhance community</w:t>
      </w:r>
      <w:r w:rsidR="00397AC7">
        <w:rPr>
          <w:b/>
        </w:rPr>
        <w:t xml:space="preserve"> and</w:t>
      </w:r>
      <w:r w:rsidR="00E31E61">
        <w:rPr>
          <w:b/>
        </w:rPr>
        <w:t xml:space="preserve"> the creation of a how to event packet</w:t>
      </w:r>
    </w:p>
    <w:p w:rsidR="00010267" w:rsidRDefault="00010267" w:rsidP="00FA53AF">
      <w:pPr>
        <w:rPr>
          <w:b/>
        </w:rPr>
      </w:pPr>
      <w:r>
        <w:rPr>
          <w:b/>
        </w:rPr>
        <w:tab/>
        <w:t>B. 2018 State Fair exhibit</w:t>
      </w:r>
    </w:p>
    <w:p w:rsidR="00010267" w:rsidRDefault="00010267" w:rsidP="00FA53AF">
      <w:pPr>
        <w:rPr>
          <w:b/>
        </w:rPr>
      </w:pPr>
      <w:r>
        <w:rPr>
          <w:b/>
        </w:rPr>
        <w:tab/>
        <w:t>C. Visitor Guides and Certified</w:t>
      </w:r>
    </w:p>
    <w:p w:rsidR="00010267" w:rsidRDefault="00010267" w:rsidP="00FA53AF">
      <w:pPr>
        <w:rPr>
          <w:b/>
        </w:rPr>
      </w:pPr>
      <w:r>
        <w:rPr>
          <w:b/>
        </w:rPr>
        <w:tab/>
        <w:t>D. Upcoming FAM trips</w:t>
      </w:r>
    </w:p>
    <w:p w:rsidR="00010267" w:rsidRDefault="00010267" w:rsidP="00FA53AF">
      <w:pPr>
        <w:rPr>
          <w:b/>
        </w:rPr>
      </w:pPr>
      <w:r>
        <w:rPr>
          <w:b/>
        </w:rPr>
        <w:lastRenderedPageBreak/>
        <w:tab/>
        <w:t>E. Pet Guide update</w:t>
      </w:r>
    </w:p>
    <w:p w:rsidR="00E31E61" w:rsidRDefault="00E31E61" w:rsidP="00FA53AF">
      <w:pPr>
        <w:rPr>
          <w:b/>
        </w:rPr>
      </w:pPr>
      <w:r>
        <w:rPr>
          <w:b/>
        </w:rPr>
        <w:tab/>
        <w:t>F. Glossary of industry terms</w:t>
      </w:r>
    </w:p>
    <w:p w:rsidR="00010267" w:rsidRDefault="00010267" w:rsidP="00FA53AF">
      <w:pPr>
        <w:rPr>
          <w:b/>
        </w:rPr>
      </w:pPr>
      <w:r>
        <w:rPr>
          <w:b/>
        </w:rPr>
        <w:t>8. Action Items:</w:t>
      </w:r>
    </w:p>
    <w:p w:rsidR="00010267" w:rsidRDefault="00010267" w:rsidP="00FA53AF">
      <w:pPr>
        <w:rPr>
          <w:b/>
        </w:rPr>
      </w:pPr>
      <w:r>
        <w:rPr>
          <w:b/>
        </w:rPr>
        <w:t>9. Next Meeting Date:</w:t>
      </w:r>
    </w:p>
    <w:p w:rsidR="00010267" w:rsidRDefault="00010267" w:rsidP="00FA53AF">
      <w:pPr>
        <w:rPr>
          <w:b/>
        </w:rPr>
      </w:pPr>
      <w:r>
        <w:rPr>
          <w:b/>
        </w:rPr>
        <w:t>10. Adjourn</w:t>
      </w:r>
    </w:p>
    <w:p w:rsidR="00FA53AF" w:rsidRPr="00FA53AF" w:rsidRDefault="00FA53AF" w:rsidP="00FA53AF">
      <w:pPr>
        <w:rPr>
          <w:b/>
        </w:rPr>
      </w:pPr>
    </w:p>
    <w:sectPr w:rsidR="00FA53AF" w:rsidRPr="00FA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AF"/>
    <w:rsid w:val="00010267"/>
    <w:rsid w:val="00037856"/>
    <w:rsid w:val="00397AC7"/>
    <w:rsid w:val="004B38E4"/>
    <w:rsid w:val="00542FB3"/>
    <w:rsid w:val="00875373"/>
    <w:rsid w:val="009A2C1E"/>
    <w:rsid w:val="00BD22E5"/>
    <w:rsid w:val="00E31E61"/>
    <w:rsid w:val="00FA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880</Characters>
  <Application>Microsoft Office Word</Application>
  <DocSecurity>0</DocSecurity>
  <Lines>80</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Strom</dc:creator>
  <cp:lastModifiedBy>MCTC Office</cp:lastModifiedBy>
  <cp:revision>2</cp:revision>
  <cp:lastPrinted>2017-08-10T18:03:00Z</cp:lastPrinted>
  <dcterms:created xsi:type="dcterms:W3CDTF">2017-08-11T18:32:00Z</dcterms:created>
  <dcterms:modified xsi:type="dcterms:W3CDTF">2017-08-11T18:32:00Z</dcterms:modified>
</cp:coreProperties>
</file>