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C1" w:rsidRDefault="00184A30" w:rsidP="00184A30">
      <w:pPr>
        <w:pStyle w:val="Heading1"/>
        <w:jc w:val="center"/>
      </w:pPr>
      <w:r>
        <w:t>2016-2017 BUDGET REPORT</w:t>
      </w:r>
    </w:p>
    <w:p w:rsidR="00184A30" w:rsidRDefault="00184A30" w:rsidP="00184A30">
      <w:pPr>
        <w:pStyle w:val="Heading2"/>
        <w:jc w:val="center"/>
      </w:pPr>
      <w:r>
        <w:t>June 2, 2016</w:t>
      </w:r>
    </w:p>
    <w:p w:rsidR="00184A30" w:rsidRDefault="00184A30" w:rsidP="00184A30"/>
    <w:p w:rsidR="00184A30" w:rsidRDefault="00184A30" w:rsidP="00184A30">
      <w:pPr>
        <w:pStyle w:val="ListParagraph"/>
        <w:numPr>
          <w:ilvl w:val="0"/>
          <w:numId w:val="1"/>
        </w:numPr>
      </w:pPr>
      <w:r>
        <w:t>Budget worksheet is attached as a separate document.  The following should be considered:</w:t>
      </w:r>
    </w:p>
    <w:p w:rsidR="00184A30" w:rsidRDefault="00184A30" w:rsidP="00184A30">
      <w:pPr>
        <w:pStyle w:val="ListParagraph"/>
        <w:numPr>
          <w:ilvl w:val="1"/>
          <w:numId w:val="1"/>
        </w:numPr>
      </w:pPr>
      <w:r>
        <w:t>Numbers in red reflect numbers in the BID Advisory Report as accepted by the Board of Supervisors and up for final adoption on June 14, 2016</w:t>
      </w:r>
      <w:r w:rsidR="000F5F0D">
        <w:t>.  These numbers should be considered as final unless changed by Board of Supervisors</w:t>
      </w:r>
      <w:bookmarkStart w:id="0" w:name="_GoBack"/>
      <w:bookmarkEnd w:id="0"/>
    </w:p>
    <w:p w:rsidR="00184A30" w:rsidRDefault="00184A30" w:rsidP="00184A30">
      <w:pPr>
        <w:pStyle w:val="ListParagraph"/>
        <w:numPr>
          <w:ilvl w:val="1"/>
          <w:numId w:val="1"/>
        </w:numPr>
      </w:pPr>
      <w:r>
        <w:t xml:space="preserve">Discussions with the Board Chair, Marketing Committee and consultant, Carl </w:t>
      </w:r>
      <w:proofErr w:type="spellStart"/>
      <w:r>
        <w:t>Ribaudo</w:t>
      </w:r>
      <w:proofErr w:type="spellEnd"/>
      <w:r>
        <w:t>, have resulted in the attached proposed budget</w:t>
      </w:r>
      <w:r w:rsidR="000F5F0D">
        <w:t xml:space="preserve"> which include some minor adjustments from the budget presented at the April board meeting</w:t>
      </w:r>
    </w:p>
    <w:p w:rsidR="00184A30" w:rsidRDefault="00184A30" w:rsidP="00184A30">
      <w:pPr>
        <w:pStyle w:val="ListParagraph"/>
        <w:numPr>
          <w:ilvl w:val="1"/>
          <w:numId w:val="1"/>
        </w:numPr>
      </w:pPr>
      <w:r>
        <w:t>Proposed budget should be considered a working document and road map for new Executive Director</w:t>
      </w:r>
    </w:p>
    <w:p w:rsidR="00184A30" w:rsidRDefault="00E36E4E" w:rsidP="00184A30">
      <w:pPr>
        <w:pStyle w:val="ListParagraph"/>
        <w:numPr>
          <w:ilvl w:val="1"/>
          <w:numId w:val="1"/>
        </w:numPr>
      </w:pPr>
      <w:r>
        <w:t>As recommended by both the Board Chair and</w:t>
      </w:r>
      <w:r w:rsidR="000F5F0D">
        <w:t xml:space="preserve"> marketing</w:t>
      </w:r>
      <w:r>
        <w:t xml:space="preserve"> consultants, a</w:t>
      </w:r>
      <w:r w:rsidR="00184A30">
        <w:t xml:space="preserve">ll budgetary expenditures should result in the ultimate </w:t>
      </w:r>
      <w:r w:rsidR="000F5F0D">
        <w:t>program</w:t>
      </w:r>
      <w:r w:rsidR="00184A30">
        <w:t xml:space="preserve"> goal of 240,000 unique </w:t>
      </w:r>
      <w:r w:rsidR="000F5F0D">
        <w:t>annual website visitors</w:t>
      </w:r>
    </w:p>
    <w:p w:rsidR="00D04A04" w:rsidRDefault="00D04A04" w:rsidP="00D04A04">
      <w:pPr>
        <w:pStyle w:val="ListParagraph"/>
        <w:numPr>
          <w:ilvl w:val="0"/>
          <w:numId w:val="1"/>
        </w:numPr>
      </w:pPr>
      <w:r>
        <w:t>Next steps:</w:t>
      </w:r>
    </w:p>
    <w:p w:rsidR="00D04A04" w:rsidRDefault="00D04A04" w:rsidP="00D04A04">
      <w:pPr>
        <w:pStyle w:val="ListParagraph"/>
        <w:numPr>
          <w:ilvl w:val="1"/>
          <w:numId w:val="1"/>
        </w:numPr>
      </w:pPr>
      <w:r>
        <w:t>Board to consider draft budget and plan at June 14 Board meeting</w:t>
      </w:r>
    </w:p>
    <w:p w:rsidR="00D04A04" w:rsidRDefault="00D04A04" w:rsidP="00D04A04">
      <w:pPr>
        <w:pStyle w:val="ListParagraph"/>
        <w:numPr>
          <w:ilvl w:val="1"/>
          <w:numId w:val="1"/>
        </w:numPr>
      </w:pPr>
      <w:r>
        <w:t>If approved, staff</w:t>
      </w:r>
      <w:r w:rsidR="000F5F0D">
        <w:t>, committees</w:t>
      </w:r>
      <w:r>
        <w:t xml:space="preserve"> and new ED will have the tools to continue marketing beginning July 1</w:t>
      </w:r>
      <w:r w:rsidRPr="00D04A04">
        <w:rPr>
          <w:vertAlign w:val="superscript"/>
        </w:rPr>
        <w:t>st</w:t>
      </w:r>
    </w:p>
    <w:p w:rsidR="00D04A04" w:rsidRDefault="00D04A04" w:rsidP="00D04A04">
      <w:pPr>
        <w:pStyle w:val="ListParagraph"/>
        <w:numPr>
          <w:ilvl w:val="1"/>
          <w:numId w:val="1"/>
        </w:numPr>
      </w:pPr>
      <w:r>
        <w:t>If not approved, Board should provide direction to staff with regards to expenditures, programs and overall efforts beginning July 1</w:t>
      </w:r>
      <w:r w:rsidRPr="00D04A04">
        <w:rPr>
          <w:vertAlign w:val="superscript"/>
        </w:rPr>
        <w:t>st</w:t>
      </w:r>
      <w:r w:rsidR="00E36E4E">
        <w:rPr>
          <w:vertAlign w:val="superscript"/>
        </w:rPr>
        <w:t xml:space="preserve"> </w:t>
      </w:r>
      <w:r w:rsidR="00E36E4E">
        <w:t>as no expenditures will be authorized without an approved budget and plan</w:t>
      </w:r>
    </w:p>
    <w:p w:rsidR="00D04A04" w:rsidRPr="000F5F0D" w:rsidRDefault="00D04A04" w:rsidP="00D04A04">
      <w:pPr>
        <w:pStyle w:val="ListParagraph"/>
        <w:numPr>
          <w:ilvl w:val="1"/>
          <w:numId w:val="1"/>
        </w:numPr>
        <w:rPr>
          <w:b/>
        </w:rPr>
      </w:pPr>
      <w:r w:rsidRPr="000F5F0D">
        <w:rPr>
          <w:b/>
        </w:rPr>
        <w:t>Recommendation:  Board should approve 2016-2017 budget and plan at the June 14 MCTC Board Meeting.  A full review of budget and plan</w:t>
      </w:r>
      <w:r w:rsidR="000F5F0D">
        <w:rPr>
          <w:b/>
        </w:rPr>
        <w:t xml:space="preserve"> should occur</w:t>
      </w:r>
      <w:r w:rsidRPr="000F5F0D">
        <w:rPr>
          <w:b/>
        </w:rPr>
        <w:t xml:space="preserve"> in 3 months’ time once new ED has had a chance to review budget and plan and make any recommended changes to board and committees.  This should include budget amendments to account for </w:t>
      </w:r>
      <w:r w:rsidR="000F5F0D">
        <w:rPr>
          <w:b/>
        </w:rPr>
        <w:t xml:space="preserve">any recommended </w:t>
      </w:r>
      <w:r w:rsidRPr="000F5F0D">
        <w:rPr>
          <w:b/>
        </w:rPr>
        <w:t>changes</w:t>
      </w:r>
      <w:r w:rsidR="000F5F0D">
        <w:rPr>
          <w:b/>
        </w:rPr>
        <w:t xml:space="preserve"> in goals, strategy, programs and/or expenditures</w:t>
      </w:r>
    </w:p>
    <w:sectPr w:rsidR="00D04A04" w:rsidRPr="000F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7419"/>
    <w:multiLevelType w:val="hybridMultilevel"/>
    <w:tmpl w:val="62D2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0"/>
    <w:rsid w:val="000F5F0D"/>
    <w:rsid w:val="00184A30"/>
    <w:rsid w:val="00232152"/>
    <w:rsid w:val="004F03C1"/>
    <w:rsid w:val="00D04A04"/>
    <w:rsid w:val="00E3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3DEB"/>
  <w15:chartTrackingRefBased/>
  <w15:docId w15:val="{C30A7264-D83F-45A6-B0F6-3A2C7371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4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8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dc:description/>
  <cp:lastModifiedBy>Scott Schneider</cp:lastModifiedBy>
  <cp:revision>3</cp:revision>
  <dcterms:created xsi:type="dcterms:W3CDTF">2016-06-01T08:35:00Z</dcterms:created>
  <dcterms:modified xsi:type="dcterms:W3CDTF">2016-06-02T04:40:00Z</dcterms:modified>
</cp:coreProperties>
</file>